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3504D74B" w14:textId="77777777" w:rsidR="002150E9" w:rsidRPr="002150E9" w:rsidRDefault="002150E9" w:rsidP="002150E9">
      <w:pPr>
        <w:spacing w:after="0" w:line="240" w:lineRule="auto"/>
        <w:jc w:val="center"/>
        <w:rPr>
          <w:rFonts w:eastAsia="Times New Roman" w:cs="Times New Roman"/>
          <w:sz w:val="36"/>
          <w:szCs w:val="36"/>
        </w:rPr>
      </w:pPr>
      <w:proofErr w:type="spellStart"/>
      <w:r w:rsidRPr="002150E9">
        <w:rPr>
          <w:rFonts w:eastAsia="Times New Roman" w:cs="Times New Roman"/>
          <w:color w:val="000000"/>
          <w:sz w:val="36"/>
          <w:szCs w:val="36"/>
        </w:rPr>
        <w:t>LinguaFolio</w:t>
      </w:r>
      <w:proofErr w:type="spellEnd"/>
      <w:r w:rsidR="00324C5D">
        <w:rPr>
          <w:rFonts w:eastAsia="Times New Roman" w:cs="Times New Roman"/>
          <w:color w:val="000000"/>
          <w:sz w:val="36"/>
          <w:szCs w:val="36"/>
        </w:rPr>
        <w:t>®</w:t>
      </w:r>
      <w:r w:rsidR="00D70E31">
        <w:rPr>
          <w:rFonts w:eastAsia="Times New Roman" w:cs="Times New Roman"/>
          <w:color w:val="000000"/>
          <w:sz w:val="36"/>
          <w:szCs w:val="36"/>
        </w:rPr>
        <w:t xml:space="preserve"> Jr.</w:t>
      </w:r>
      <w:r w:rsidRPr="002150E9">
        <w:rPr>
          <w:rFonts w:eastAsia="Times New Roman" w:cs="Times New Roman"/>
          <w:color w:val="000000"/>
          <w:sz w:val="36"/>
          <w:szCs w:val="36"/>
        </w:rPr>
        <w:t xml:space="preserve"> Teacher</w:t>
      </w:r>
      <w:r w:rsidR="00A82FD4">
        <w:rPr>
          <w:rFonts w:eastAsia="Times New Roman" w:cs="Times New Roman"/>
          <w:color w:val="000000"/>
          <w:sz w:val="36"/>
          <w:szCs w:val="36"/>
        </w:rPr>
        <w:t>’s</w:t>
      </w:r>
      <w:r w:rsidRPr="002150E9">
        <w:rPr>
          <w:rFonts w:eastAsia="Times New Roman" w:cs="Times New Roman"/>
          <w:color w:val="000000"/>
          <w:sz w:val="36"/>
          <w:szCs w:val="36"/>
        </w:rPr>
        <w:t xml:space="preserve"> Guide</w:t>
      </w:r>
    </w:p>
    <w:p w14:paraId="15C4268D" w14:textId="77777777" w:rsidR="00D65BB8" w:rsidRDefault="005F4AB8" w:rsidP="00D65BB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Grades </w:t>
      </w:r>
      <w:r w:rsidR="002150E9" w:rsidRPr="002150E9">
        <w:rPr>
          <w:rFonts w:eastAsia="Times New Roman" w:cs="Times New Roman"/>
          <w:color w:val="000000"/>
          <w:sz w:val="24"/>
          <w:szCs w:val="24"/>
        </w:rPr>
        <w:t>K-2: Laying the Foundation for Success</w:t>
      </w:r>
    </w:p>
    <w:p w14:paraId="21079B95" w14:textId="77777777" w:rsidR="005F4AB8" w:rsidRPr="00D65BB8" w:rsidRDefault="005F4AB8" w:rsidP="00D65BB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Grades 3-5: Transitioning to LinguaFolio</w:t>
      </w:r>
      <w:r>
        <w:rPr>
          <w:rFonts w:eastAsia="Times New Roman" w:cs="Times New Roman"/>
          <w:color w:val="000000"/>
          <w:sz w:val="36"/>
          <w:szCs w:val="36"/>
        </w:rPr>
        <w:t>®</w:t>
      </w:r>
    </w:p>
    <w:p w14:paraId="3BE86AFC" w14:textId="77777777" w:rsidR="004D7653" w:rsidRDefault="002150E9" w:rsidP="002150E9">
      <w:pPr>
        <w:spacing w:after="0" w:line="240" w:lineRule="auto"/>
        <w:rPr>
          <w:rFonts w:eastAsia="Times New Roman" w:cs="Times New Roman"/>
          <w:color w:val="000000"/>
        </w:rPr>
      </w:pPr>
      <w:r w:rsidRPr="002150E9">
        <w:rPr>
          <w:rFonts w:eastAsia="Times New Roman" w:cs="Times New Roman"/>
        </w:rPr>
        <w:br/>
      </w:r>
    </w:p>
    <w:p w14:paraId="5E5D26CD" w14:textId="77777777" w:rsidR="000B6D08" w:rsidRDefault="002150E9" w:rsidP="002150E9">
      <w:pPr>
        <w:spacing w:after="0" w:line="240" w:lineRule="auto"/>
        <w:rPr>
          <w:rFonts w:eastAsia="Times New Roman" w:cs="Times New Roman"/>
          <w:color w:val="000000"/>
        </w:rPr>
      </w:pPr>
      <w:r w:rsidRPr="00D65BB8">
        <w:rPr>
          <w:rFonts w:eastAsia="Times New Roman" w:cs="Times New Roman"/>
          <w:color w:val="000000"/>
        </w:rPr>
        <w:t>For all of us with access to younger school-aged children</w:t>
      </w:r>
      <w:r w:rsidR="00A82FD4" w:rsidRPr="00D65BB8">
        <w:rPr>
          <w:rFonts w:eastAsia="Times New Roman" w:cs="Times New Roman"/>
          <w:color w:val="000000"/>
        </w:rPr>
        <w:t>, this is a common experience: M</w:t>
      </w:r>
      <w:r w:rsidRPr="00D65BB8">
        <w:rPr>
          <w:rFonts w:eastAsia="Times New Roman" w:cs="Times New Roman"/>
          <w:color w:val="000000"/>
        </w:rPr>
        <w:t xml:space="preserve">y five year old daughter gets buckled into her car seat </w:t>
      </w:r>
      <w:r w:rsidR="001C08FA" w:rsidRPr="00D65BB8">
        <w:rPr>
          <w:rFonts w:eastAsia="Times New Roman" w:cs="Times New Roman"/>
          <w:color w:val="000000"/>
        </w:rPr>
        <w:t xml:space="preserve">and </w:t>
      </w:r>
      <w:r w:rsidRPr="00D65BB8">
        <w:rPr>
          <w:rFonts w:eastAsia="Times New Roman" w:cs="Times New Roman"/>
          <w:color w:val="000000"/>
        </w:rPr>
        <w:t>immediately asks, “Where are we going?” It is like clock-work.</w:t>
      </w:r>
      <w:r w:rsidR="00A82FD4" w:rsidRPr="00D65BB8">
        <w:rPr>
          <w:rFonts w:eastAsia="Times New Roman" w:cs="Times New Roman"/>
          <w:color w:val="000000"/>
        </w:rPr>
        <w:t xml:space="preserve"> </w:t>
      </w:r>
      <w:r w:rsidRPr="00D65BB8">
        <w:rPr>
          <w:rFonts w:eastAsia="Times New Roman" w:cs="Times New Roman"/>
          <w:color w:val="000000"/>
        </w:rPr>
        <w:t>She desires to know what is going on; she wants an expectation of what is to come.</w:t>
      </w:r>
      <w:r w:rsidR="00A82FD4" w:rsidRPr="00D65BB8">
        <w:rPr>
          <w:rFonts w:eastAsia="Times New Roman" w:cs="Times New Roman"/>
          <w:color w:val="000000"/>
        </w:rPr>
        <w:t xml:space="preserve"> </w:t>
      </w:r>
      <w:r w:rsidRPr="00D65BB8">
        <w:rPr>
          <w:rFonts w:eastAsia="Times New Roman" w:cs="Times New Roman"/>
          <w:color w:val="000000"/>
        </w:rPr>
        <w:t>Soon thereafter, “Why?”</w:t>
      </w:r>
      <w:r w:rsidR="00A82FD4" w:rsidRPr="00D65BB8">
        <w:rPr>
          <w:rFonts w:eastAsia="Times New Roman" w:cs="Times New Roman"/>
          <w:color w:val="000000"/>
        </w:rPr>
        <w:t xml:space="preserve"> n</w:t>
      </w:r>
      <w:r w:rsidRPr="00D65BB8">
        <w:rPr>
          <w:rFonts w:eastAsia="Times New Roman" w:cs="Times New Roman"/>
          <w:color w:val="000000"/>
        </w:rPr>
        <w:t>ever fails, right?</w:t>
      </w:r>
      <w:r w:rsidR="00A82FD4" w:rsidRPr="00D65BB8">
        <w:rPr>
          <w:rFonts w:eastAsia="Times New Roman" w:cs="Times New Roman"/>
          <w:color w:val="000000"/>
        </w:rPr>
        <w:t xml:space="preserve"> </w:t>
      </w:r>
      <w:r w:rsidRPr="00D65BB8">
        <w:rPr>
          <w:rFonts w:eastAsia="Times New Roman" w:cs="Times New Roman"/>
          <w:color w:val="000000"/>
        </w:rPr>
        <w:t>While she may not be old enough to fully understa</w:t>
      </w:r>
      <w:r w:rsidR="00D65BB8" w:rsidRPr="00D65BB8">
        <w:rPr>
          <w:rFonts w:eastAsia="Times New Roman" w:cs="Times New Roman"/>
          <w:color w:val="000000"/>
        </w:rPr>
        <w:t>nd the answer, she inquires about</w:t>
      </w:r>
      <w:r w:rsidRPr="00D65BB8">
        <w:rPr>
          <w:rFonts w:eastAsia="Times New Roman" w:cs="Times New Roman"/>
          <w:color w:val="000000"/>
        </w:rPr>
        <w:t xml:space="preserve"> the purpose of our ride and</w:t>
      </w:r>
      <w:r w:rsidR="00D65BB8" w:rsidRPr="00D65BB8">
        <w:rPr>
          <w:rFonts w:eastAsia="Times New Roman" w:cs="Times New Roman"/>
          <w:color w:val="000000"/>
        </w:rPr>
        <w:t>,</w:t>
      </w:r>
      <w:r w:rsidRPr="00D65BB8">
        <w:rPr>
          <w:rFonts w:eastAsia="Times New Roman" w:cs="Times New Roman"/>
          <w:color w:val="000000"/>
        </w:rPr>
        <w:t xml:space="preserve"> with increasing frequency</w:t>
      </w:r>
      <w:r w:rsidR="00A82FD4" w:rsidRPr="00D65BB8">
        <w:rPr>
          <w:rFonts w:eastAsia="Times New Roman" w:cs="Times New Roman"/>
          <w:color w:val="000000"/>
        </w:rPr>
        <w:t>,</w:t>
      </w:r>
      <w:r w:rsidRPr="00D65BB8">
        <w:rPr>
          <w:rFonts w:eastAsia="Times New Roman" w:cs="Times New Roman"/>
          <w:color w:val="000000"/>
        </w:rPr>
        <w:t xml:space="preserve"> vague </w:t>
      </w:r>
      <w:r w:rsidR="003C4959" w:rsidRPr="00D65BB8">
        <w:rPr>
          <w:rFonts w:eastAsia="Times New Roman" w:cs="Times New Roman"/>
          <w:color w:val="000000"/>
        </w:rPr>
        <w:t>responses</w:t>
      </w:r>
      <w:r w:rsidRPr="00D65BB8">
        <w:rPr>
          <w:rFonts w:eastAsia="Times New Roman" w:cs="Times New Roman"/>
          <w:color w:val="000000"/>
        </w:rPr>
        <w:t xml:space="preserve"> do not suffice. Next, of course, “Are we there yet?”</w:t>
      </w:r>
      <w:r w:rsidR="00A82FD4" w:rsidRPr="00D65BB8">
        <w:rPr>
          <w:rFonts w:eastAsia="Times New Roman" w:cs="Times New Roman"/>
          <w:color w:val="000000"/>
        </w:rPr>
        <w:t xml:space="preserve"> </w:t>
      </w:r>
      <w:r w:rsidRPr="00D65BB8">
        <w:rPr>
          <w:rFonts w:eastAsia="Times New Roman" w:cs="Times New Roman"/>
          <w:color w:val="000000"/>
        </w:rPr>
        <w:t>With aggravating persistence, she needs to know if we have reached our destination; have we met our goal?</w:t>
      </w:r>
      <w:r w:rsidR="00A82FD4" w:rsidRPr="00D65BB8">
        <w:rPr>
          <w:rFonts w:eastAsia="Times New Roman" w:cs="Times New Roman"/>
          <w:color w:val="000000"/>
        </w:rPr>
        <w:t xml:space="preserve"> </w:t>
      </w:r>
      <w:r w:rsidRPr="00D65BB8">
        <w:rPr>
          <w:rFonts w:eastAsia="Times New Roman" w:cs="Times New Roman"/>
        </w:rPr>
        <w:br/>
      </w:r>
      <w:r w:rsidRPr="00D65BB8">
        <w:rPr>
          <w:rFonts w:eastAsia="Times New Roman" w:cs="Times New Roman"/>
        </w:rPr>
        <w:br/>
      </w:r>
      <w:r w:rsidRPr="00D65BB8">
        <w:rPr>
          <w:rFonts w:eastAsia="Times New Roman" w:cs="Times New Roman"/>
          <w:color w:val="000000"/>
        </w:rPr>
        <w:t xml:space="preserve">Our young </w:t>
      </w:r>
      <w:r w:rsidR="00D70E31" w:rsidRPr="00D65BB8">
        <w:rPr>
          <w:rFonts w:eastAsia="Times New Roman" w:cs="Times New Roman"/>
          <w:color w:val="000000"/>
        </w:rPr>
        <w:t>learner</w:t>
      </w:r>
      <w:r w:rsidRPr="00D65BB8">
        <w:rPr>
          <w:rFonts w:eastAsia="Times New Roman" w:cs="Times New Roman"/>
          <w:color w:val="000000"/>
        </w:rPr>
        <w:t>s are very capable of understanding the answers to these questions</w:t>
      </w:r>
      <w:r w:rsidR="00A82FD4" w:rsidRPr="00D65BB8">
        <w:rPr>
          <w:rFonts w:eastAsia="Times New Roman" w:cs="Times New Roman"/>
          <w:color w:val="000000"/>
        </w:rPr>
        <w:t>,</w:t>
      </w:r>
      <w:r w:rsidRPr="00D65BB8">
        <w:rPr>
          <w:rFonts w:eastAsia="Times New Roman" w:cs="Times New Roman"/>
          <w:color w:val="000000"/>
        </w:rPr>
        <w:t xml:space="preserve"> not only in the car, but also in our classrooms.</w:t>
      </w:r>
      <w:r w:rsidR="00A82FD4" w:rsidRPr="00D65BB8">
        <w:rPr>
          <w:rFonts w:eastAsia="Times New Roman" w:cs="Times New Roman"/>
          <w:color w:val="000000"/>
        </w:rPr>
        <w:t xml:space="preserve"> Where are we going? </w:t>
      </w:r>
      <w:r w:rsidRPr="00D65BB8">
        <w:rPr>
          <w:rFonts w:eastAsia="Times New Roman" w:cs="Times New Roman"/>
          <w:color w:val="000000"/>
        </w:rPr>
        <w:t>What are we learning?</w:t>
      </w:r>
      <w:r w:rsidR="00A82FD4" w:rsidRPr="00D65BB8">
        <w:rPr>
          <w:rFonts w:eastAsia="Times New Roman" w:cs="Times New Roman"/>
          <w:color w:val="000000"/>
        </w:rPr>
        <w:t xml:space="preserve"> Why? </w:t>
      </w:r>
      <w:r w:rsidRPr="00D65BB8">
        <w:rPr>
          <w:rFonts w:eastAsia="Times New Roman" w:cs="Times New Roman"/>
          <w:color w:val="000000"/>
        </w:rPr>
        <w:t>What is the purpose of this unit / lesson / task?</w:t>
      </w:r>
      <w:r w:rsidR="00A82FD4" w:rsidRPr="00D65BB8">
        <w:rPr>
          <w:rFonts w:eastAsia="Times New Roman" w:cs="Times New Roman"/>
          <w:color w:val="000000"/>
        </w:rPr>
        <w:t xml:space="preserve"> </w:t>
      </w:r>
      <w:r w:rsidRPr="00D65BB8">
        <w:rPr>
          <w:rFonts w:eastAsia="Times New Roman" w:cs="Times New Roman"/>
          <w:color w:val="000000"/>
        </w:rPr>
        <w:t>Are we there yet? – Have we met our learning goal?</w:t>
      </w:r>
      <w:r w:rsidR="00A82FD4" w:rsidRPr="00D65BB8">
        <w:rPr>
          <w:rFonts w:eastAsia="Times New Roman" w:cs="Times New Roman"/>
          <w:color w:val="000000"/>
        </w:rPr>
        <w:t xml:space="preserve"> </w:t>
      </w:r>
      <w:r w:rsidRPr="00D65BB8">
        <w:rPr>
          <w:rFonts w:eastAsia="Times New Roman" w:cs="Times New Roman"/>
          <w:color w:val="000000"/>
        </w:rPr>
        <w:t>The purpose of the LinguaFolio</w:t>
      </w:r>
      <w:r w:rsidR="00324C5D" w:rsidRPr="00D65BB8">
        <w:rPr>
          <w:rFonts w:eastAsia="Times New Roman" w:cs="Times New Roman"/>
          <w:color w:val="000000"/>
        </w:rPr>
        <w:t xml:space="preserve">® </w:t>
      </w:r>
      <w:r w:rsidRPr="00D65BB8">
        <w:rPr>
          <w:rFonts w:eastAsia="Times New Roman" w:cs="Times New Roman"/>
          <w:color w:val="000000"/>
        </w:rPr>
        <w:t>(LF</w:t>
      </w:r>
      <w:r w:rsidR="003001DD" w:rsidRPr="00D65BB8">
        <w:rPr>
          <w:rFonts w:eastAsia="Times New Roman" w:cs="Times New Roman"/>
          <w:color w:val="000000"/>
        </w:rPr>
        <w:t>®</w:t>
      </w:r>
      <w:r w:rsidRPr="00D65BB8">
        <w:rPr>
          <w:rFonts w:eastAsia="Times New Roman" w:cs="Times New Roman"/>
          <w:color w:val="000000"/>
        </w:rPr>
        <w:t xml:space="preserve">) is to foster </w:t>
      </w:r>
      <w:r w:rsidR="00D70E31" w:rsidRPr="00D65BB8">
        <w:rPr>
          <w:rFonts w:eastAsia="Times New Roman" w:cs="Times New Roman"/>
          <w:color w:val="000000"/>
        </w:rPr>
        <w:t>learner</w:t>
      </w:r>
      <w:r w:rsidR="00A82FD4" w:rsidRPr="00D65BB8">
        <w:rPr>
          <w:rFonts w:eastAsia="Times New Roman" w:cs="Times New Roman"/>
          <w:color w:val="000000"/>
        </w:rPr>
        <w:t>s’</w:t>
      </w:r>
      <w:r w:rsidRPr="00D65BB8">
        <w:rPr>
          <w:rFonts w:eastAsia="Times New Roman" w:cs="Times New Roman"/>
          <w:color w:val="000000"/>
        </w:rPr>
        <w:t xml:space="preserve"> ability to ans</w:t>
      </w:r>
      <w:r w:rsidR="00A82FD4" w:rsidRPr="00D65BB8">
        <w:rPr>
          <w:rFonts w:eastAsia="Times New Roman" w:cs="Times New Roman"/>
          <w:color w:val="000000"/>
        </w:rPr>
        <w:t xml:space="preserve">wer these questions themselves and </w:t>
      </w:r>
      <w:r w:rsidRPr="00D65BB8">
        <w:rPr>
          <w:rFonts w:eastAsia="Times New Roman" w:cs="Times New Roman"/>
          <w:color w:val="000000"/>
        </w:rPr>
        <w:t>to become more autonomous learners.</w:t>
      </w:r>
      <w:r w:rsidR="00A82FD4" w:rsidRPr="00D65BB8">
        <w:rPr>
          <w:rFonts w:eastAsia="Times New Roman" w:cs="Times New Roman"/>
          <w:color w:val="000000"/>
        </w:rPr>
        <w:t xml:space="preserve"> </w:t>
      </w:r>
      <w:r w:rsidRPr="00D65BB8">
        <w:rPr>
          <w:rFonts w:eastAsia="Times New Roman" w:cs="Times New Roman"/>
          <w:color w:val="000000"/>
        </w:rPr>
        <w:t xml:space="preserve">However, this is a gradual process which we scaffold for our </w:t>
      </w:r>
      <w:r w:rsidR="00D70E31" w:rsidRPr="00D65BB8">
        <w:rPr>
          <w:rFonts w:eastAsia="Times New Roman" w:cs="Times New Roman"/>
          <w:color w:val="000000"/>
        </w:rPr>
        <w:t>learner</w:t>
      </w:r>
      <w:r w:rsidRPr="00D65BB8">
        <w:rPr>
          <w:rFonts w:eastAsia="Times New Roman" w:cs="Times New Roman"/>
          <w:color w:val="000000"/>
        </w:rPr>
        <w:t>s.</w:t>
      </w:r>
      <w:r w:rsidR="00A82FD4" w:rsidRPr="00D65BB8">
        <w:rPr>
          <w:rFonts w:eastAsia="Times New Roman" w:cs="Times New Roman"/>
          <w:color w:val="000000"/>
        </w:rPr>
        <w:t xml:space="preserve"> Our goal in this</w:t>
      </w:r>
      <w:r w:rsidRPr="00D65BB8">
        <w:rPr>
          <w:rFonts w:eastAsia="Times New Roman" w:cs="Times New Roman"/>
          <w:color w:val="000000"/>
        </w:rPr>
        <w:t xml:space="preserve"> LF</w:t>
      </w:r>
      <w:r w:rsidR="003001DD" w:rsidRPr="00D65BB8">
        <w:rPr>
          <w:rFonts w:eastAsia="Times New Roman" w:cs="Times New Roman"/>
          <w:color w:val="000000"/>
        </w:rPr>
        <w:t>®</w:t>
      </w:r>
      <w:r w:rsidRPr="00D65BB8">
        <w:rPr>
          <w:rFonts w:eastAsia="Times New Roman" w:cs="Times New Roman"/>
          <w:color w:val="000000"/>
        </w:rPr>
        <w:t xml:space="preserve"> </w:t>
      </w:r>
      <w:r w:rsidR="00A82FD4" w:rsidRPr="00D65BB8">
        <w:rPr>
          <w:rFonts w:eastAsia="Times New Roman" w:cs="Times New Roman"/>
          <w:color w:val="000000"/>
        </w:rPr>
        <w:t xml:space="preserve">Jr. </w:t>
      </w:r>
      <w:r w:rsidRPr="00D65BB8">
        <w:rPr>
          <w:rFonts w:eastAsia="Times New Roman" w:cs="Times New Roman"/>
          <w:color w:val="000000"/>
        </w:rPr>
        <w:t>Teache</w:t>
      </w:r>
      <w:r w:rsidR="00D70E31" w:rsidRPr="00D65BB8">
        <w:rPr>
          <w:rFonts w:eastAsia="Times New Roman" w:cs="Times New Roman"/>
          <w:color w:val="000000"/>
        </w:rPr>
        <w:t>r</w:t>
      </w:r>
      <w:r w:rsidR="00A82FD4" w:rsidRPr="00D65BB8">
        <w:rPr>
          <w:rFonts w:eastAsia="Times New Roman" w:cs="Times New Roman"/>
          <w:color w:val="000000"/>
        </w:rPr>
        <w:t>’s</w:t>
      </w:r>
      <w:r w:rsidRPr="00D65BB8">
        <w:rPr>
          <w:rFonts w:eastAsia="Times New Roman" w:cs="Times New Roman"/>
          <w:color w:val="000000"/>
        </w:rPr>
        <w:t xml:space="preserve"> Guide is to</w:t>
      </w:r>
      <w:r w:rsidR="00D70E31" w:rsidRPr="00D65BB8">
        <w:rPr>
          <w:rFonts w:eastAsia="Times New Roman" w:cs="Times New Roman"/>
          <w:color w:val="000000"/>
        </w:rPr>
        <w:t xml:space="preserve"> lay the foundation for success and to help transition learners to being able to use LinguaFolio® more autonomously.</w:t>
      </w:r>
      <w:r w:rsidRPr="00D65BB8">
        <w:rPr>
          <w:rFonts w:eastAsia="Times New Roman" w:cs="Times New Roman"/>
          <w:color w:val="000000"/>
        </w:rPr>
        <w:t xml:space="preserve"> </w:t>
      </w:r>
    </w:p>
    <w:p w14:paraId="36A67DD6" w14:textId="77777777" w:rsidR="000B6D08" w:rsidRDefault="000B6D08" w:rsidP="002150E9">
      <w:pPr>
        <w:spacing w:after="0" w:line="240" w:lineRule="auto"/>
        <w:rPr>
          <w:rFonts w:eastAsia="Times New Roman" w:cs="Times New Roman"/>
          <w:color w:val="000000"/>
        </w:rPr>
      </w:pPr>
    </w:p>
    <w:p w14:paraId="2C363BC8" w14:textId="77777777" w:rsidR="00A82FD4" w:rsidRPr="00D65BB8" w:rsidRDefault="000B6D08" w:rsidP="002150E9">
      <w:pPr>
        <w:spacing w:after="0" w:line="240" w:lineRule="auto"/>
        <w:rPr>
          <w:rFonts w:eastAsia="Times New Roman" w:cs="Times New Roman"/>
        </w:rPr>
      </w:pPr>
      <w:r>
        <w:rPr>
          <w:rFonts w:eastAsia="Times New Roman" w:cs="Times New Roman"/>
          <w:color w:val="000000"/>
        </w:rPr>
        <w:t xml:space="preserve">Please note: You can access the STARTALK learning materials referenced in this guide here: </w:t>
      </w:r>
      <w:hyperlink r:id="rId5" w:history="1">
        <w:r w:rsidR="00007186">
          <w:rPr>
            <w:rStyle w:val="Hyperlink"/>
          </w:rPr>
          <w:t>https://lfonetwork.uoregon.edu/linguafolio-jr/resources-2/</w:t>
        </w:r>
      </w:hyperlink>
      <w:r>
        <w:rPr>
          <w:rFonts w:eastAsia="Times New Roman" w:cs="Times New Roman"/>
          <w:color w:val="000000"/>
        </w:rPr>
        <w:t>.  These materials include PDF files of the classroom poster, as well as handouts for students, including the biography, passport, and dossier.</w:t>
      </w:r>
      <w:r w:rsidR="002150E9" w:rsidRPr="00D65BB8">
        <w:rPr>
          <w:rFonts w:eastAsia="Times New Roman" w:cs="Times New Roman"/>
        </w:rPr>
        <w:br/>
      </w:r>
      <w:r w:rsidR="002150E9" w:rsidRPr="00D65BB8">
        <w:rPr>
          <w:rFonts w:eastAsia="Times New Roman" w:cs="Times New Roman"/>
        </w:rPr>
        <w:br/>
      </w:r>
      <w:r w:rsidR="006548C5" w:rsidRPr="00D65BB8">
        <w:rPr>
          <w:rFonts w:eastAsia="Times New Roman" w:cs="Times New Roman"/>
          <w:b/>
          <w:bCs/>
          <w:color w:val="000000"/>
        </w:rPr>
        <w:t>Step 1: Create</w:t>
      </w:r>
      <w:r w:rsidR="00F968ED" w:rsidRPr="00D65BB8">
        <w:rPr>
          <w:rFonts w:eastAsia="Times New Roman" w:cs="Times New Roman"/>
          <w:b/>
          <w:bCs/>
          <w:color w:val="000000"/>
        </w:rPr>
        <w:t xml:space="preserve"> the</w:t>
      </w:r>
      <w:r w:rsidR="008004DD" w:rsidRPr="00D65BB8">
        <w:rPr>
          <w:rFonts w:eastAsia="Times New Roman" w:cs="Times New Roman"/>
          <w:b/>
          <w:bCs/>
          <w:color w:val="000000"/>
        </w:rPr>
        <w:t xml:space="preserve"> Plan</w:t>
      </w:r>
      <w:r w:rsidR="00A82FD4" w:rsidRPr="00D65BB8">
        <w:rPr>
          <w:rFonts w:eastAsia="Times New Roman" w:cs="Times New Roman"/>
        </w:rPr>
        <w:br/>
      </w:r>
    </w:p>
    <w:p w14:paraId="37A0349C" w14:textId="77777777" w:rsidR="002150E9" w:rsidRPr="00D65BB8" w:rsidRDefault="00A82FD4" w:rsidP="002150E9">
      <w:pPr>
        <w:spacing w:after="0" w:line="240" w:lineRule="auto"/>
        <w:rPr>
          <w:rFonts w:eastAsia="Times New Roman" w:cs="Times New Roman"/>
        </w:rPr>
      </w:pPr>
      <w:r w:rsidRPr="00D65BB8">
        <w:rPr>
          <w:rFonts w:eastAsia="Times New Roman" w:cs="Times New Roman"/>
          <w:color w:val="000000"/>
        </w:rPr>
        <w:t xml:space="preserve">Where are we going? </w:t>
      </w:r>
      <w:r w:rsidR="002150E9" w:rsidRPr="00D65BB8">
        <w:rPr>
          <w:rFonts w:eastAsia="Times New Roman" w:cs="Times New Roman"/>
          <w:color w:val="000000"/>
        </w:rPr>
        <w:t>While this question can be answered from three different perspectives (the unit, the lesson, and the task), it is essential to remember that these three perspectives are intricately related.</w:t>
      </w:r>
      <w:r w:rsidR="001C08FA" w:rsidRPr="00D65BB8">
        <w:rPr>
          <w:rFonts w:eastAsia="Times New Roman" w:cs="Times New Roman"/>
          <w:color w:val="000000"/>
        </w:rPr>
        <w:t xml:space="preserve"> </w:t>
      </w:r>
      <w:r w:rsidR="002150E9" w:rsidRPr="00D65BB8">
        <w:rPr>
          <w:rFonts w:eastAsia="Times New Roman" w:cs="Times New Roman"/>
          <w:color w:val="000000"/>
        </w:rPr>
        <w:t>Like the traditional Russian babushka dolls, the tasks nestle directly into the lessons which nestle directly into the unit.</w:t>
      </w:r>
      <w:r w:rsidRPr="00D65BB8">
        <w:rPr>
          <w:rFonts w:eastAsia="Times New Roman" w:cs="Times New Roman"/>
          <w:color w:val="000000"/>
        </w:rPr>
        <w:t xml:space="preserve"> It is not </w:t>
      </w:r>
      <w:r w:rsidR="002150E9" w:rsidRPr="00D65BB8">
        <w:rPr>
          <w:rFonts w:eastAsia="Times New Roman" w:cs="Times New Roman"/>
          <w:color w:val="000000"/>
        </w:rPr>
        <w:t>the purpose of LF</w:t>
      </w:r>
      <w:r w:rsidR="003001DD" w:rsidRPr="00D65BB8">
        <w:rPr>
          <w:rFonts w:eastAsia="Times New Roman" w:cs="Times New Roman"/>
          <w:color w:val="000000"/>
        </w:rPr>
        <w:t>®</w:t>
      </w:r>
      <w:r w:rsidRPr="00D65BB8">
        <w:rPr>
          <w:rFonts w:eastAsia="Times New Roman" w:cs="Times New Roman"/>
          <w:color w:val="000000"/>
        </w:rPr>
        <w:t xml:space="preserve"> </w:t>
      </w:r>
      <w:r w:rsidR="002150E9" w:rsidRPr="00D65BB8">
        <w:rPr>
          <w:rFonts w:eastAsia="Times New Roman" w:cs="Times New Roman"/>
          <w:color w:val="000000"/>
        </w:rPr>
        <w:t>to mandate specifi</w:t>
      </w:r>
      <w:bookmarkStart w:id="0" w:name="_GoBack"/>
      <w:bookmarkEnd w:id="0"/>
      <w:r w:rsidR="002150E9" w:rsidRPr="00D65BB8">
        <w:rPr>
          <w:rFonts w:eastAsia="Times New Roman" w:cs="Times New Roman"/>
          <w:color w:val="000000"/>
        </w:rPr>
        <w:t>c classroom tasks to</w:t>
      </w:r>
      <w:r w:rsidRPr="00D65BB8">
        <w:rPr>
          <w:rFonts w:eastAsia="Times New Roman" w:cs="Times New Roman"/>
          <w:color w:val="000000"/>
        </w:rPr>
        <w:t xml:space="preserve"> teachers, or to dictate lesson plans. </w:t>
      </w:r>
      <w:r w:rsidR="002150E9" w:rsidRPr="00D65BB8">
        <w:rPr>
          <w:rFonts w:eastAsia="Times New Roman" w:cs="Times New Roman"/>
          <w:color w:val="000000"/>
        </w:rPr>
        <w:t xml:space="preserve">Each teacher must play to his or her strengths and also consider </w:t>
      </w:r>
      <w:r w:rsidR="00D70E31" w:rsidRPr="00D65BB8">
        <w:rPr>
          <w:rFonts w:eastAsia="Times New Roman" w:cs="Times New Roman"/>
          <w:color w:val="000000"/>
        </w:rPr>
        <w:t>learner</w:t>
      </w:r>
      <w:r w:rsidR="002150E9" w:rsidRPr="00D65BB8">
        <w:rPr>
          <w:rFonts w:eastAsia="Times New Roman" w:cs="Times New Roman"/>
          <w:color w:val="000000"/>
        </w:rPr>
        <w:t>s’ strengths and weaknesses.</w:t>
      </w:r>
      <w:r w:rsidRPr="00D65BB8">
        <w:rPr>
          <w:rFonts w:eastAsia="Times New Roman" w:cs="Times New Roman"/>
          <w:color w:val="000000"/>
        </w:rPr>
        <w:t xml:space="preserve"> </w:t>
      </w:r>
      <w:r w:rsidR="002150E9" w:rsidRPr="00D65BB8">
        <w:rPr>
          <w:rFonts w:eastAsia="Times New Roman" w:cs="Times New Roman"/>
          <w:color w:val="000000"/>
        </w:rPr>
        <w:t>There is more than one way to arrive at our learning objective.</w:t>
      </w:r>
      <w:r w:rsidRPr="00D65BB8">
        <w:rPr>
          <w:rFonts w:eastAsia="Times New Roman" w:cs="Times New Roman"/>
          <w:color w:val="000000"/>
        </w:rPr>
        <w:t xml:space="preserve"> </w:t>
      </w:r>
      <w:r w:rsidR="002150E9" w:rsidRPr="00D65BB8">
        <w:rPr>
          <w:rFonts w:eastAsia="Times New Roman" w:cs="Times New Roman"/>
          <w:color w:val="000000"/>
        </w:rPr>
        <w:t>One of the tenets of the LF</w:t>
      </w:r>
      <w:r w:rsidR="003001DD" w:rsidRPr="00D65BB8">
        <w:rPr>
          <w:rFonts w:eastAsia="Times New Roman" w:cs="Times New Roman"/>
          <w:color w:val="000000"/>
        </w:rPr>
        <w:t>®</w:t>
      </w:r>
      <w:r w:rsidR="002150E9" w:rsidRPr="00D65BB8">
        <w:rPr>
          <w:rFonts w:eastAsia="Times New Roman" w:cs="Times New Roman"/>
          <w:color w:val="000000"/>
        </w:rPr>
        <w:t xml:space="preserve"> is, however, inform</w:t>
      </w:r>
      <w:r w:rsidR="00B20B30" w:rsidRPr="00D65BB8">
        <w:rPr>
          <w:rFonts w:eastAsia="Times New Roman" w:cs="Times New Roman"/>
          <w:color w:val="000000"/>
        </w:rPr>
        <w:t>ing</w:t>
      </w:r>
      <w:r w:rsidR="002150E9" w:rsidRPr="00D65BB8">
        <w:rPr>
          <w:rFonts w:eastAsia="Times New Roman" w:cs="Times New Roman"/>
          <w:color w:val="000000"/>
        </w:rPr>
        <w:t xml:space="preserve"> our </w:t>
      </w:r>
      <w:r w:rsidR="00D70E31" w:rsidRPr="00D65BB8">
        <w:rPr>
          <w:rFonts w:eastAsia="Times New Roman" w:cs="Times New Roman"/>
          <w:color w:val="000000"/>
        </w:rPr>
        <w:t>learner</w:t>
      </w:r>
      <w:r w:rsidR="002150E9" w:rsidRPr="00D65BB8">
        <w:rPr>
          <w:rFonts w:eastAsia="Times New Roman" w:cs="Times New Roman"/>
          <w:color w:val="000000"/>
        </w:rPr>
        <w:t>s what those learning objectives are.</w:t>
      </w:r>
      <w:r w:rsidR="002150E9" w:rsidRPr="00D65BB8">
        <w:rPr>
          <w:rFonts w:eastAsia="Times New Roman" w:cs="Times New Roman"/>
        </w:rPr>
        <w:br/>
      </w:r>
    </w:p>
    <w:p w14:paraId="180F0D0E" w14:textId="77777777" w:rsidR="003B5CC1" w:rsidRPr="00D65BB8" w:rsidRDefault="00556625" w:rsidP="003001DD">
      <w:pPr>
        <w:spacing w:after="0" w:line="240" w:lineRule="auto"/>
        <w:rPr>
          <w:rFonts w:eastAsia="Times New Roman" w:cs="Times New Roman"/>
          <w:color w:val="000000"/>
        </w:rPr>
      </w:pPr>
      <w:r w:rsidRPr="00D65BB8">
        <w:rPr>
          <w:rFonts w:eastAsia="Times New Roman" w:cs="Times New Roman"/>
          <w:color w:val="000000"/>
        </w:rPr>
        <w:t>Before we ca</w:t>
      </w:r>
      <w:r w:rsidR="003001DD" w:rsidRPr="00D65BB8">
        <w:rPr>
          <w:rFonts w:eastAsia="Times New Roman" w:cs="Times New Roman"/>
          <w:color w:val="000000"/>
        </w:rPr>
        <w:t xml:space="preserve">n adequately answer our </w:t>
      </w:r>
      <w:r w:rsidR="00D70E31" w:rsidRPr="00D65BB8">
        <w:rPr>
          <w:rFonts w:eastAsia="Times New Roman" w:cs="Times New Roman"/>
          <w:color w:val="000000"/>
        </w:rPr>
        <w:t>learner</w:t>
      </w:r>
      <w:r w:rsidRPr="00D65BB8">
        <w:rPr>
          <w:rFonts w:eastAsia="Times New Roman" w:cs="Times New Roman"/>
          <w:color w:val="000000"/>
        </w:rPr>
        <w:t>s</w:t>
      </w:r>
      <w:r w:rsidR="003001DD" w:rsidRPr="00D65BB8">
        <w:rPr>
          <w:rFonts w:eastAsia="Times New Roman" w:cs="Times New Roman"/>
          <w:color w:val="000000"/>
        </w:rPr>
        <w:t>’</w:t>
      </w:r>
      <w:r w:rsidRPr="00D65BB8">
        <w:rPr>
          <w:rFonts w:eastAsia="Times New Roman" w:cs="Times New Roman"/>
          <w:color w:val="000000"/>
        </w:rPr>
        <w:t xml:space="preserve"> question</w:t>
      </w:r>
      <w:r w:rsidR="003001DD" w:rsidRPr="00D65BB8">
        <w:rPr>
          <w:rFonts w:eastAsia="Times New Roman" w:cs="Times New Roman"/>
          <w:color w:val="000000"/>
        </w:rPr>
        <w:t>s</w:t>
      </w:r>
      <w:r w:rsidRPr="00D65BB8">
        <w:rPr>
          <w:rFonts w:eastAsia="Times New Roman" w:cs="Times New Roman"/>
          <w:color w:val="000000"/>
        </w:rPr>
        <w:t>, we have to first decide for ourselves.</w:t>
      </w:r>
      <w:r w:rsidR="00A82FD4" w:rsidRPr="00D65BB8">
        <w:rPr>
          <w:rFonts w:eastAsia="Times New Roman" w:cs="Times New Roman"/>
          <w:color w:val="000000"/>
        </w:rPr>
        <w:t xml:space="preserve"> </w:t>
      </w:r>
      <w:r w:rsidR="003B5CC1" w:rsidRPr="00D65BB8">
        <w:rPr>
          <w:rFonts w:eastAsia="Times New Roman" w:cs="Times New Roman"/>
          <w:color w:val="000000"/>
        </w:rPr>
        <w:t xml:space="preserve">To facilitate this, it helps to have an outline of how </w:t>
      </w:r>
      <w:r w:rsidR="003001DD" w:rsidRPr="00D65BB8">
        <w:rPr>
          <w:rFonts w:eastAsia="Times New Roman" w:cs="Times New Roman"/>
          <w:color w:val="000000"/>
        </w:rPr>
        <w:t xml:space="preserve">the </w:t>
      </w:r>
      <w:r w:rsidR="003B5CC1" w:rsidRPr="00D65BB8">
        <w:rPr>
          <w:rFonts w:eastAsia="Times New Roman" w:cs="Times New Roman"/>
          <w:color w:val="000000"/>
        </w:rPr>
        <w:t>unit’s learning objective</w:t>
      </w:r>
      <w:r w:rsidR="00B20B30" w:rsidRPr="00D65BB8">
        <w:rPr>
          <w:rFonts w:eastAsia="Times New Roman" w:cs="Times New Roman"/>
          <w:color w:val="000000"/>
        </w:rPr>
        <w:t>s relate</w:t>
      </w:r>
      <w:r w:rsidR="003B5CC1" w:rsidRPr="00D65BB8">
        <w:rPr>
          <w:rFonts w:eastAsia="Times New Roman" w:cs="Times New Roman"/>
          <w:color w:val="000000"/>
        </w:rPr>
        <w:t xml:space="preserve"> to </w:t>
      </w:r>
      <w:r w:rsidR="003001DD" w:rsidRPr="00D65BB8">
        <w:rPr>
          <w:rFonts w:eastAsia="Times New Roman" w:cs="Times New Roman"/>
          <w:color w:val="000000"/>
        </w:rPr>
        <w:t xml:space="preserve">the </w:t>
      </w:r>
      <w:r w:rsidR="003B5CC1" w:rsidRPr="00D65BB8">
        <w:rPr>
          <w:rFonts w:eastAsia="Times New Roman" w:cs="Times New Roman"/>
          <w:color w:val="000000"/>
        </w:rPr>
        <w:t>lesson plans</w:t>
      </w:r>
      <w:r w:rsidR="00B20B30" w:rsidRPr="00D65BB8">
        <w:rPr>
          <w:rFonts w:eastAsia="Times New Roman" w:cs="Times New Roman"/>
          <w:color w:val="000000"/>
        </w:rPr>
        <w:t xml:space="preserve"> and the tasks that comprise </w:t>
      </w:r>
      <w:r w:rsidR="003001DD" w:rsidRPr="00D65BB8">
        <w:rPr>
          <w:rFonts w:eastAsia="Times New Roman" w:cs="Times New Roman"/>
          <w:color w:val="000000"/>
        </w:rPr>
        <w:t xml:space="preserve">the </w:t>
      </w:r>
      <w:r w:rsidR="00B20B30" w:rsidRPr="00D65BB8">
        <w:rPr>
          <w:rFonts w:eastAsia="Times New Roman" w:cs="Times New Roman"/>
          <w:color w:val="000000"/>
        </w:rPr>
        <w:t>unit</w:t>
      </w:r>
      <w:r w:rsidR="003B5CC1" w:rsidRPr="008F171A">
        <w:rPr>
          <w:rFonts w:eastAsia="Times New Roman" w:cs="Times New Roman"/>
          <w:color w:val="000000"/>
        </w:rPr>
        <w:t>.</w:t>
      </w:r>
      <w:r w:rsidR="00A82FD4" w:rsidRPr="008F171A">
        <w:rPr>
          <w:rFonts w:eastAsia="Times New Roman" w:cs="Times New Roman"/>
          <w:color w:val="000000"/>
        </w:rPr>
        <w:t xml:space="preserve"> </w:t>
      </w:r>
      <w:r w:rsidR="003B5CC1" w:rsidRPr="008F171A">
        <w:rPr>
          <w:rFonts w:eastAsia="Times New Roman" w:cs="Times New Roman"/>
          <w:color w:val="000000"/>
        </w:rPr>
        <w:t xml:space="preserve">Appendix 1 shows an outline </w:t>
      </w:r>
      <w:r w:rsidR="00DA4EA8" w:rsidRPr="008F171A">
        <w:rPr>
          <w:rFonts w:eastAsia="Times New Roman" w:cs="Times New Roman"/>
          <w:color w:val="000000"/>
        </w:rPr>
        <w:t xml:space="preserve">template </w:t>
      </w:r>
      <w:r w:rsidR="003B5CC1" w:rsidRPr="008F171A">
        <w:rPr>
          <w:rFonts w:eastAsia="Times New Roman" w:cs="Times New Roman"/>
          <w:color w:val="000000"/>
        </w:rPr>
        <w:t>that could be used</w:t>
      </w:r>
      <w:r w:rsidR="00DA4EA8" w:rsidRPr="008F171A">
        <w:rPr>
          <w:rFonts w:eastAsia="Times New Roman" w:cs="Times New Roman"/>
          <w:color w:val="000000"/>
        </w:rPr>
        <w:t xml:space="preserve"> and illustrates an example that </w:t>
      </w:r>
      <w:r w:rsidR="003B5CC1" w:rsidRPr="008F171A">
        <w:rPr>
          <w:rFonts w:eastAsia="Times New Roman" w:cs="Times New Roman"/>
          <w:color w:val="000000"/>
        </w:rPr>
        <w:t xml:space="preserve">will be </w:t>
      </w:r>
      <w:r w:rsidR="00DA4EA8" w:rsidRPr="008F171A">
        <w:rPr>
          <w:rFonts w:eastAsia="Times New Roman" w:cs="Times New Roman"/>
          <w:color w:val="000000"/>
        </w:rPr>
        <w:t xml:space="preserve">used </w:t>
      </w:r>
      <w:r w:rsidR="003B5CC1" w:rsidRPr="008F171A">
        <w:rPr>
          <w:rFonts w:eastAsia="Times New Roman" w:cs="Times New Roman"/>
          <w:color w:val="000000"/>
        </w:rPr>
        <w:t>throughout</w:t>
      </w:r>
      <w:r w:rsidR="003B5CC1" w:rsidRPr="00D65BB8">
        <w:rPr>
          <w:rFonts w:eastAsia="Times New Roman" w:cs="Times New Roman"/>
          <w:color w:val="000000"/>
        </w:rPr>
        <w:t xml:space="preserve"> this teacher’s guide.</w:t>
      </w:r>
      <w:r w:rsidR="00A82FD4" w:rsidRPr="00D65BB8">
        <w:rPr>
          <w:rFonts w:eastAsia="Times New Roman" w:cs="Times New Roman"/>
          <w:color w:val="000000"/>
        </w:rPr>
        <w:t xml:space="preserve"> </w:t>
      </w:r>
      <w:r w:rsidR="000B6D08">
        <w:rPr>
          <w:rFonts w:eastAsia="Times New Roman" w:cs="Times New Roman"/>
          <w:color w:val="000000"/>
        </w:rPr>
        <w:t xml:space="preserve"> </w:t>
      </w:r>
    </w:p>
    <w:p w14:paraId="14749766" w14:textId="77777777" w:rsidR="003B5CC1" w:rsidRPr="00D65BB8" w:rsidRDefault="003B5CC1" w:rsidP="002150E9">
      <w:pPr>
        <w:spacing w:after="0" w:line="240" w:lineRule="auto"/>
        <w:rPr>
          <w:rFonts w:eastAsia="Times New Roman" w:cs="Times New Roman"/>
          <w:color w:val="000000"/>
        </w:rPr>
      </w:pPr>
    </w:p>
    <w:p w14:paraId="57E0D834" w14:textId="77777777" w:rsidR="00623C55" w:rsidRPr="00D65BB8" w:rsidRDefault="00DA4EA8" w:rsidP="002150E9">
      <w:pPr>
        <w:spacing w:after="0" w:line="240" w:lineRule="auto"/>
        <w:rPr>
          <w:rFonts w:eastAsia="Times New Roman" w:cs="Times New Roman"/>
          <w:color w:val="000000"/>
        </w:rPr>
      </w:pPr>
      <w:r w:rsidRPr="00D65BB8">
        <w:rPr>
          <w:rFonts w:eastAsia="Times New Roman" w:cs="Times New Roman"/>
          <w:color w:val="000000"/>
        </w:rPr>
        <w:t xml:space="preserve">After deciding on </w:t>
      </w:r>
      <w:r w:rsidR="003001DD" w:rsidRPr="00D65BB8">
        <w:rPr>
          <w:rFonts w:eastAsia="Times New Roman" w:cs="Times New Roman"/>
          <w:color w:val="000000"/>
        </w:rPr>
        <w:t xml:space="preserve">the </w:t>
      </w:r>
      <w:r w:rsidRPr="00D65BB8">
        <w:rPr>
          <w:rFonts w:eastAsia="Times New Roman" w:cs="Times New Roman"/>
          <w:color w:val="000000"/>
        </w:rPr>
        <w:t xml:space="preserve">unit’s theme, the next thing to do is </w:t>
      </w:r>
      <w:r w:rsidR="00A82FD4" w:rsidRPr="00D65BB8">
        <w:rPr>
          <w:rFonts w:eastAsia="Times New Roman" w:cs="Times New Roman"/>
          <w:color w:val="000000"/>
        </w:rPr>
        <w:t xml:space="preserve">to </w:t>
      </w:r>
      <w:r w:rsidR="003B5CC1" w:rsidRPr="00D65BB8">
        <w:rPr>
          <w:rFonts w:eastAsia="Times New Roman" w:cs="Times New Roman"/>
          <w:color w:val="000000"/>
        </w:rPr>
        <w:t>identify the objectives of the unit</w:t>
      </w:r>
      <w:r w:rsidRPr="00D65BB8">
        <w:rPr>
          <w:rFonts w:eastAsia="Times New Roman" w:cs="Times New Roman"/>
          <w:color w:val="000000"/>
        </w:rPr>
        <w:t>.</w:t>
      </w:r>
      <w:r w:rsidR="00A82FD4" w:rsidRPr="00D65BB8">
        <w:rPr>
          <w:rFonts w:eastAsia="Times New Roman" w:cs="Times New Roman"/>
          <w:color w:val="000000"/>
        </w:rPr>
        <w:t xml:space="preserve"> </w:t>
      </w:r>
      <w:r w:rsidRPr="00D65BB8">
        <w:rPr>
          <w:rFonts w:eastAsia="Times New Roman" w:cs="Times New Roman"/>
          <w:color w:val="000000"/>
        </w:rPr>
        <w:t xml:space="preserve">Starting with the </w:t>
      </w:r>
      <w:r w:rsidR="00D70E31" w:rsidRPr="00D65BB8">
        <w:rPr>
          <w:rFonts w:eastAsia="Times New Roman" w:cs="Times New Roman"/>
          <w:color w:val="000000"/>
        </w:rPr>
        <w:t xml:space="preserve">learning objectives in mind commonly </w:t>
      </w:r>
      <w:r w:rsidR="00A82FD4" w:rsidRPr="00D65BB8">
        <w:rPr>
          <w:rFonts w:eastAsia="Times New Roman" w:cs="Times New Roman"/>
          <w:color w:val="000000"/>
        </w:rPr>
        <w:t>referred to as “backward design”</w:t>
      </w:r>
      <w:r w:rsidR="003B5CC1" w:rsidRPr="00D65BB8">
        <w:rPr>
          <w:rFonts w:eastAsia="Times New Roman" w:cs="Times New Roman"/>
          <w:color w:val="000000"/>
        </w:rPr>
        <w:t>.</w:t>
      </w:r>
      <w:r w:rsidR="00A82FD4" w:rsidRPr="00D65BB8">
        <w:rPr>
          <w:rFonts w:eastAsia="Times New Roman" w:cs="Times New Roman"/>
          <w:color w:val="000000"/>
        </w:rPr>
        <w:t xml:space="preserve"> </w:t>
      </w:r>
      <w:r w:rsidR="003B5CC1" w:rsidRPr="00D65BB8">
        <w:rPr>
          <w:rFonts w:eastAsia="Times New Roman" w:cs="Times New Roman"/>
          <w:color w:val="000000"/>
        </w:rPr>
        <w:t>These</w:t>
      </w:r>
      <w:r w:rsidRPr="00D65BB8">
        <w:rPr>
          <w:rFonts w:eastAsia="Times New Roman" w:cs="Times New Roman"/>
          <w:color w:val="000000"/>
        </w:rPr>
        <w:t xml:space="preserve"> objectives are taken directly from the LF</w:t>
      </w:r>
      <w:r w:rsidR="003001DD" w:rsidRPr="00D65BB8">
        <w:rPr>
          <w:rFonts w:eastAsia="Times New Roman" w:cs="Times New Roman"/>
          <w:color w:val="000000"/>
        </w:rPr>
        <w:t>®’s</w:t>
      </w:r>
      <w:r w:rsidR="00A82FD4">
        <w:rPr>
          <w:rFonts w:eastAsia="Times New Roman" w:cs="Times New Roman"/>
          <w:color w:val="000000"/>
        </w:rPr>
        <w:t xml:space="preserve"> </w:t>
      </w:r>
      <w:r w:rsidR="00D65BB8" w:rsidRPr="00D65BB8">
        <w:rPr>
          <w:rFonts w:eastAsia="Times New Roman" w:cs="Times New Roman"/>
          <w:color w:val="000000"/>
        </w:rPr>
        <w:t>Can-Do</w:t>
      </w:r>
      <w:r w:rsidR="00623C55" w:rsidRPr="00D65BB8">
        <w:rPr>
          <w:rFonts w:eastAsia="Times New Roman" w:cs="Times New Roman"/>
          <w:color w:val="000000"/>
        </w:rPr>
        <w:t xml:space="preserve"> statements</w:t>
      </w:r>
      <w:r w:rsidRPr="00D65BB8">
        <w:rPr>
          <w:rFonts w:eastAsia="Times New Roman" w:cs="Times New Roman"/>
          <w:color w:val="000000"/>
        </w:rPr>
        <w:t xml:space="preserve"> which </w:t>
      </w:r>
      <w:r w:rsidR="00A82FD4" w:rsidRPr="00D65BB8">
        <w:rPr>
          <w:rFonts w:eastAsia="Times New Roman" w:cs="Times New Roman"/>
          <w:color w:val="000000"/>
        </w:rPr>
        <w:t>the National Council of State Supervisors for Languages (</w:t>
      </w:r>
      <w:r w:rsidR="002150E9" w:rsidRPr="00D65BB8">
        <w:rPr>
          <w:rFonts w:eastAsia="Times New Roman" w:cs="Times New Roman"/>
          <w:color w:val="000000"/>
        </w:rPr>
        <w:t>NCSSFL</w:t>
      </w:r>
      <w:r w:rsidR="00A82FD4" w:rsidRPr="00D65BB8">
        <w:rPr>
          <w:rFonts w:eastAsia="Times New Roman" w:cs="Times New Roman"/>
          <w:color w:val="000000"/>
        </w:rPr>
        <w:t>)</w:t>
      </w:r>
      <w:r w:rsidR="002150E9" w:rsidRPr="00D65BB8">
        <w:rPr>
          <w:rFonts w:eastAsia="Times New Roman" w:cs="Times New Roman"/>
          <w:color w:val="000000"/>
        </w:rPr>
        <w:t xml:space="preserve"> created</w:t>
      </w:r>
      <w:r w:rsidRPr="00D65BB8">
        <w:rPr>
          <w:rFonts w:eastAsia="Times New Roman" w:cs="Times New Roman"/>
          <w:color w:val="000000"/>
        </w:rPr>
        <w:t>.</w:t>
      </w:r>
      <w:r w:rsidR="00A82FD4" w:rsidRPr="00D65BB8">
        <w:rPr>
          <w:rFonts w:eastAsia="Times New Roman" w:cs="Times New Roman"/>
          <w:color w:val="000000"/>
        </w:rPr>
        <w:t xml:space="preserve"> </w:t>
      </w:r>
      <w:r w:rsidR="00402CBB" w:rsidRPr="00D65BB8">
        <w:rPr>
          <w:rFonts w:eastAsia="Times New Roman" w:cs="Times New Roman"/>
          <w:color w:val="000000"/>
        </w:rPr>
        <w:t xml:space="preserve">The </w:t>
      </w:r>
      <w:r w:rsidR="00D65BB8" w:rsidRPr="00D65BB8">
        <w:rPr>
          <w:rFonts w:eastAsia="Times New Roman" w:cs="Times New Roman"/>
          <w:color w:val="000000"/>
        </w:rPr>
        <w:t>Can-Do</w:t>
      </w:r>
      <w:r w:rsidR="003001DD" w:rsidRPr="00D65BB8">
        <w:rPr>
          <w:rFonts w:eastAsia="Times New Roman" w:cs="Times New Roman"/>
          <w:color w:val="000000"/>
        </w:rPr>
        <w:t xml:space="preserve"> </w:t>
      </w:r>
      <w:r w:rsidR="00402CBB" w:rsidRPr="00D65BB8">
        <w:rPr>
          <w:rFonts w:eastAsia="Times New Roman" w:cs="Times New Roman"/>
          <w:color w:val="000000"/>
        </w:rPr>
        <w:t>statements describe what is expected of language learners across the range of language proficiency.</w:t>
      </w:r>
      <w:r w:rsidR="00A82FD4" w:rsidRPr="00D65BB8">
        <w:rPr>
          <w:rFonts w:eastAsia="Times New Roman" w:cs="Times New Roman"/>
          <w:color w:val="000000"/>
        </w:rPr>
        <w:t xml:space="preserve"> </w:t>
      </w:r>
    </w:p>
    <w:p w14:paraId="67D32CE9" w14:textId="77777777" w:rsidR="00806145" w:rsidRPr="00D65BB8" w:rsidRDefault="00806145" w:rsidP="002150E9">
      <w:pPr>
        <w:spacing w:after="0" w:line="240" w:lineRule="auto"/>
        <w:rPr>
          <w:rFonts w:eastAsia="Times New Roman" w:cs="Times New Roman"/>
          <w:color w:val="000000"/>
        </w:rPr>
      </w:pPr>
    </w:p>
    <w:p w14:paraId="2B6EE7AC" w14:textId="77777777" w:rsidR="00F563FD" w:rsidRPr="002150E9" w:rsidRDefault="00623C55" w:rsidP="002150E9">
      <w:pPr>
        <w:spacing w:after="0" w:line="240" w:lineRule="auto"/>
      </w:pPr>
      <w:r w:rsidRPr="00D65BB8">
        <w:rPr>
          <w:rFonts w:eastAsia="Times New Roman" w:cs="Times New Roman"/>
          <w:color w:val="000000"/>
        </w:rPr>
        <w:lastRenderedPageBreak/>
        <w:t xml:space="preserve">Furthermore, the </w:t>
      </w:r>
      <w:r w:rsidR="00D65BB8" w:rsidRPr="00D65BB8">
        <w:rPr>
          <w:rFonts w:eastAsia="Times New Roman" w:cs="Times New Roman"/>
          <w:color w:val="000000"/>
        </w:rPr>
        <w:t>Can-Do</w:t>
      </w:r>
      <w:r w:rsidR="003001DD" w:rsidRPr="00D65BB8">
        <w:rPr>
          <w:rFonts w:eastAsia="Times New Roman" w:cs="Times New Roman"/>
          <w:color w:val="000000"/>
        </w:rPr>
        <w:t xml:space="preserve"> </w:t>
      </w:r>
      <w:r w:rsidRPr="00D65BB8">
        <w:rPr>
          <w:rFonts w:eastAsia="Times New Roman" w:cs="Times New Roman"/>
          <w:color w:val="000000"/>
        </w:rPr>
        <w:t>statements</w:t>
      </w:r>
      <w:r w:rsidR="001C08FA">
        <w:rPr>
          <w:rFonts w:eastAsia="Times New Roman" w:cs="Times New Roman"/>
          <w:color w:val="000000"/>
        </w:rPr>
        <w:t xml:space="preserve"> are divided into three modes of communication (interpersonal, interpretive, and presentational).</w:t>
      </w:r>
      <w:r w:rsidR="00A82FD4">
        <w:rPr>
          <w:rFonts w:eastAsia="Times New Roman" w:cs="Times New Roman"/>
          <w:color w:val="000000"/>
        </w:rPr>
        <w:t xml:space="preserve"> </w:t>
      </w:r>
      <w:r w:rsidR="001C08FA">
        <w:rPr>
          <w:rFonts w:eastAsia="Times New Roman" w:cs="Times New Roman"/>
          <w:color w:val="000000"/>
        </w:rPr>
        <w:t>Int</w:t>
      </w:r>
      <w:r w:rsidR="00DA4EA8">
        <w:rPr>
          <w:rFonts w:eastAsia="Times New Roman" w:cs="Times New Roman"/>
          <w:color w:val="000000"/>
        </w:rPr>
        <w:t>erp</w:t>
      </w:r>
      <w:r>
        <w:rPr>
          <w:rFonts w:eastAsia="Times New Roman" w:cs="Times New Roman"/>
          <w:color w:val="000000"/>
        </w:rPr>
        <w:t>ersonal tasks</w:t>
      </w:r>
      <w:r w:rsidR="00DA4EA8">
        <w:rPr>
          <w:rFonts w:eastAsia="Times New Roman" w:cs="Times New Roman"/>
          <w:color w:val="000000"/>
        </w:rPr>
        <w:t xml:space="preserve"> </w:t>
      </w:r>
      <w:r w:rsidR="001C08FA">
        <w:rPr>
          <w:rFonts w:eastAsia="Times New Roman" w:cs="Times New Roman"/>
          <w:color w:val="000000"/>
        </w:rPr>
        <w:t>require the active exchange of</w:t>
      </w:r>
      <w:r w:rsidR="00D70E31">
        <w:rPr>
          <w:rFonts w:eastAsia="Times New Roman" w:cs="Times New Roman"/>
          <w:color w:val="000000"/>
        </w:rPr>
        <w:t xml:space="preserve"> information between the learner</w:t>
      </w:r>
      <w:r w:rsidR="001C08FA">
        <w:rPr>
          <w:rFonts w:eastAsia="Times New Roman" w:cs="Times New Roman"/>
          <w:color w:val="000000"/>
        </w:rPr>
        <w:t xml:space="preserve"> and the interlocutor </w:t>
      </w:r>
      <w:r w:rsidR="00D70E31">
        <w:rPr>
          <w:rFonts w:eastAsia="Times New Roman" w:cs="Times New Roman"/>
          <w:color w:val="000000"/>
        </w:rPr>
        <w:t>(e.g.,</w:t>
      </w:r>
      <w:r w:rsidR="001C08FA">
        <w:rPr>
          <w:rFonts w:eastAsia="Times New Roman" w:cs="Times New Roman"/>
          <w:color w:val="000000"/>
        </w:rPr>
        <w:t xml:space="preserve"> </w:t>
      </w:r>
      <w:r w:rsidR="00DA4EA8" w:rsidRPr="00DA4EA8">
        <w:rPr>
          <w:rFonts w:eastAsia="Times New Roman" w:cs="Times New Roman"/>
          <w:color w:val="000000"/>
        </w:rPr>
        <w:t xml:space="preserve">I can answer questions about my preferences using one or </w:t>
      </w:r>
      <w:r w:rsidR="00DA4EA8">
        <w:rPr>
          <w:rFonts w:eastAsia="Times New Roman" w:cs="Times New Roman"/>
          <w:color w:val="000000"/>
        </w:rPr>
        <w:t>more words or memorized phrases)</w:t>
      </w:r>
      <w:r w:rsidR="001C08FA">
        <w:rPr>
          <w:rFonts w:eastAsia="Times New Roman" w:cs="Times New Roman"/>
          <w:color w:val="000000"/>
        </w:rPr>
        <w:t>.</w:t>
      </w:r>
      <w:r w:rsidR="00A82FD4">
        <w:rPr>
          <w:rFonts w:eastAsia="Times New Roman" w:cs="Times New Roman"/>
          <w:color w:val="000000"/>
        </w:rPr>
        <w:t xml:space="preserve"> </w:t>
      </w:r>
      <w:r w:rsidR="001C08FA">
        <w:rPr>
          <w:rFonts w:eastAsia="Times New Roman" w:cs="Times New Roman"/>
          <w:color w:val="000000"/>
        </w:rPr>
        <w:t>In</w:t>
      </w:r>
      <w:r>
        <w:rPr>
          <w:rFonts w:eastAsia="Times New Roman" w:cs="Times New Roman"/>
          <w:color w:val="000000"/>
        </w:rPr>
        <w:t>terpretive tasks</w:t>
      </w:r>
      <w:r w:rsidR="001C08FA">
        <w:rPr>
          <w:rFonts w:eastAsia="Times New Roman" w:cs="Times New Roman"/>
          <w:color w:val="000000"/>
        </w:rPr>
        <w:t xml:space="preserve"> do not require that t</w:t>
      </w:r>
      <w:r w:rsidR="00DA4EA8">
        <w:rPr>
          <w:rFonts w:eastAsia="Times New Roman" w:cs="Times New Roman"/>
          <w:color w:val="000000"/>
        </w:rPr>
        <w:t xml:space="preserve">he </w:t>
      </w:r>
      <w:r w:rsidR="00D70E31">
        <w:rPr>
          <w:rFonts w:eastAsia="Times New Roman" w:cs="Times New Roman"/>
          <w:color w:val="000000"/>
        </w:rPr>
        <w:t>learner</w:t>
      </w:r>
      <w:r w:rsidR="00DA4EA8">
        <w:rPr>
          <w:rFonts w:eastAsia="Times New Roman" w:cs="Times New Roman"/>
          <w:color w:val="000000"/>
        </w:rPr>
        <w:t xml:space="preserve"> actively produce th</w:t>
      </w:r>
      <w:r w:rsidR="00D70E31">
        <w:rPr>
          <w:rFonts w:eastAsia="Times New Roman" w:cs="Times New Roman"/>
          <w:color w:val="000000"/>
        </w:rPr>
        <w:t>e target language, but that he or she</w:t>
      </w:r>
      <w:r w:rsidR="00DA4EA8">
        <w:rPr>
          <w:rFonts w:eastAsia="Times New Roman" w:cs="Times New Roman"/>
          <w:color w:val="000000"/>
        </w:rPr>
        <w:t xml:space="preserve"> understand, or can interpret, others </w:t>
      </w:r>
      <w:r w:rsidR="00D70E31">
        <w:rPr>
          <w:rFonts w:eastAsia="Times New Roman" w:cs="Times New Roman"/>
          <w:color w:val="000000"/>
        </w:rPr>
        <w:t>(e.g.,</w:t>
      </w:r>
      <w:r w:rsidR="00DA4EA8">
        <w:rPr>
          <w:rFonts w:eastAsia="Times New Roman" w:cs="Times New Roman"/>
          <w:color w:val="000000"/>
        </w:rPr>
        <w:t xml:space="preserve"> </w:t>
      </w:r>
      <w:r w:rsidR="00DA4EA8" w:rsidRPr="00DA4EA8">
        <w:rPr>
          <w:rFonts w:eastAsia="Times New Roman" w:cs="Times New Roman"/>
          <w:color w:val="000000"/>
        </w:rPr>
        <w:t>I can understand some simp</w:t>
      </w:r>
      <w:r w:rsidR="00DA4EA8">
        <w:rPr>
          <w:rFonts w:eastAsia="Times New Roman" w:cs="Times New Roman"/>
          <w:color w:val="000000"/>
        </w:rPr>
        <w:t>le questions on fa</w:t>
      </w:r>
      <w:r>
        <w:rPr>
          <w:rFonts w:eastAsia="Times New Roman" w:cs="Times New Roman"/>
          <w:color w:val="000000"/>
        </w:rPr>
        <w:t>miliar topics).</w:t>
      </w:r>
      <w:r w:rsidR="00A82FD4">
        <w:rPr>
          <w:rFonts w:eastAsia="Times New Roman" w:cs="Times New Roman"/>
          <w:color w:val="000000"/>
        </w:rPr>
        <w:t xml:space="preserve"> </w:t>
      </w:r>
      <w:r>
        <w:rPr>
          <w:rFonts w:eastAsia="Times New Roman" w:cs="Times New Roman"/>
          <w:color w:val="000000"/>
        </w:rPr>
        <w:t>Presentational tasks</w:t>
      </w:r>
      <w:r w:rsidR="001C08FA">
        <w:rPr>
          <w:rFonts w:eastAsia="Times New Roman" w:cs="Times New Roman"/>
          <w:color w:val="000000"/>
        </w:rPr>
        <w:t xml:space="preserve"> </w:t>
      </w:r>
      <w:r>
        <w:rPr>
          <w:rFonts w:eastAsia="Times New Roman" w:cs="Times New Roman"/>
          <w:color w:val="000000"/>
        </w:rPr>
        <w:t xml:space="preserve">involve </w:t>
      </w:r>
      <w:r w:rsidR="00D70E31">
        <w:rPr>
          <w:rFonts w:eastAsia="Times New Roman" w:cs="Times New Roman"/>
          <w:color w:val="000000"/>
        </w:rPr>
        <w:t>learner</w:t>
      </w:r>
      <w:r>
        <w:rPr>
          <w:rFonts w:eastAsia="Times New Roman" w:cs="Times New Roman"/>
          <w:color w:val="000000"/>
        </w:rPr>
        <w:t xml:space="preserve">s </w:t>
      </w:r>
      <w:r w:rsidR="00D70E31">
        <w:rPr>
          <w:rFonts w:eastAsia="Times New Roman" w:cs="Times New Roman"/>
          <w:color w:val="000000"/>
        </w:rPr>
        <w:t xml:space="preserve">in </w:t>
      </w:r>
      <w:r>
        <w:rPr>
          <w:rFonts w:eastAsia="Times New Roman" w:cs="Times New Roman"/>
          <w:color w:val="000000"/>
        </w:rPr>
        <w:t>actively producing the target language, but do not require an exchange of information (</w:t>
      </w:r>
      <w:r w:rsidR="00D70E31">
        <w:rPr>
          <w:rFonts w:eastAsia="Times New Roman" w:cs="Times New Roman"/>
          <w:color w:val="000000"/>
        </w:rPr>
        <w:t>e.g.,</w:t>
      </w:r>
      <w:r>
        <w:rPr>
          <w:rFonts w:eastAsia="Times New Roman" w:cs="Times New Roman"/>
          <w:color w:val="000000"/>
        </w:rPr>
        <w:t xml:space="preserve"> </w:t>
      </w:r>
      <w:r w:rsidRPr="00623C55">
        <w:rPr>
          <w:rFonts w:eastAsia="Times New Roman" w:cs="Times New Roman"/>
          <w:color w:val="000000"/>
        </w:rPr>
        <w:t>I can say the names of familiar people, places, and objects in pictures and posters using simple words or memorized phrases</w:t>
      </w:r>
      <w:r>
        <w:rPr>
          <w:rFonts w:eastAsia="Times New Roman" w:cs="Times New Roman"/>
          <w:color w:val="000000"/>
        </w:rPr>
        <w:t>).</w:t>
      </w:r>
      <w:r w:rsidR="00A82FD4">
        <w:rPr>
          <w:rFonts w:eastAsia="Times New Roman" w:cs="Times New Roman"/>
          <w:color w:val="000000"/>
        </w:rPr>
        <w:t xml:space="preserve"> </w:t>
      </w:r>
      <w:r w:rsidR="002150E9" w:rsidRPr="002150E9">
        <w:rPr>
          <w:rFonts w:eastAsia="Times New Roman" w:cs="Times New Roman"/>
        </w:rPr>
        <w:br/>
      </w:r>
      <w:r w:rsidR="002150E9" w:rsidRPr="002150E9">
        <w:rPr>
          <w:rFonts w:eastAsia="Times New Roman" w:cs="Times New Roman"/>
        </w:rPr>
        <w:br/>
      </w:r>
      <w:r w:rsidR="00031B74">
        <w:rPr>
          <w:rFonts w:eastAsia="Times New Roman" w:cs="Times New Roman"/>
        </w:rPr>
        <w:t xml:space="preserve">The explicit purpose of </w:t>
      </w:r>
      <w:r w:rsidR="00D65BB8" w:rsidRPr="00D65BB8">
        <w:rPr>
          <w:rFonts w:eastAsia="Times New Roman" w:cs="Times New Roman"/>
          <w:color w:val="000000"/>
        </w:rPr>
        <w:t>Can-Do</w:t>
      </w:r>
      <w:r w:rsidR="003001DD" w:rsidRPr="00D65BB8">
        <w:rPr>
          <w:rFonts w:eastAsia="Times New Roman" w:cs="Times New Roman"/>
          <w:color w:val="000000"/>
        </w:rPr>
        <w:t xml:space="preserve"> </w:t>
      </w:r>
      <w:r w:rsidR="00031B74" w:rsidRPr="00D65BB8">
        <w:rPr>
          <w:rFonts w:eastAsia="Times New Roman" w:cs="Times New Roman"/>
        </w:rPr>
        <w:t xml:space="preserve">statements is to elicit </w:t>
      </w:r>
      <w:r w:rsidR="00D70E31" w:rsidRPr="00D65BB8">
        <w:rPr>
          <w:rFonts w:eastAsia="Times New Roman" w:cs="Times New Roman"/>
        </w:rPr>
        <w:t>learner</w:t>
      </w:r>
      <w:r w:rsidR="00031B74" w:rsidRPr="00D65BB8">
        <w:rPr>
          <w:rFonts w:eastAsia="Times New Roman" w:cs="Times New Roman"/>
        </w:rPr>
        <w:t xml:space="preserve"> reflection: Can I …?</w:t>
      </w:r>
      <w:r w:rsidR="00A82FD4" w:rsidRPr="00D65BB8">
        <w:rPr>
          <w:rFonts w:eastAsia="Times New Roman" w:cs="Times New Roman"/>
        </w:rPr>
        <w:t xml:space="preserve"> </w:t>
      </w:r>
      <w:r w:rsidR="001916D0" w:rsidRPr="00D65BB8">
        <w:rPr>
          <w:rFonts w:eastAsia="Times New Roman" w:cs="Times New Roman"/>
        </w:rPr>
        <w:t>Fostering accurate self-ass</w:t>
      </w:r>
      <w:r w:rsidR="00D70E31" w:rsidRPr="00D65BB8">
        <w:rPr>
          <w:rFonts w:eastAsia="Times New Roman" w:cs="Times New Roman"/>
        </w:rPr>
        <w:t xml:space="preserve">essment </w:t>
      </w:r>
      <w:r w:rsidR="001916D0" w:rsidRPr="00D65BB8">
        <w:rPr>
          <w:rFonts w:eastAsia="Times New Roman" w:cs="Times New Roman"/>
        </w:rPr>
        <w:t>of ability is one of the core principles</w:t>
      </w:r>
      <w:r w:rsidR="001809CF" w:rsidRPr="00D65BB8">
        <w:rPr>
          <w:rFonts w:eastAsia="Times New Roman" w:cs="Times New Roman"/>
        </w:rPr>
        <w:t xml:space="preserve"> encouraging autonomous learning</w:t>
      </w:r>
      <w:r w:rsidR="001916D0" w:rsidRPr="00D65BB8">
        <w:rPr>
          <w:rFonts w:eastAsia="Times New Roman" w:cs="Times New Roman"/>
        </w:rPr>
        <w:t>.</w:t>
      </w:r>
      <w:r w:rsidR="00A82FD4" w:rsidRPr="00D65BB8">
        <w:rPr>
          <w:rFonts w:eastAsia="Times New Roman" w:cs="Times New Roman"/>
        </w:rPr>
        <w:t xml:space="preserve"> </w:t>
      </w:r>
      <w:r w:rsidR="001916D0" w:rsidRPr="00D65BB8">
        <w:rPr>
          <w:rFonts w:eastAsia="Times New Roman" w:cs="Times New Roman"/>
        </w:rPr>
        <w:t>However, a</w:t>
      </w:r>
      <w:r w:rsidR="003001DD" w:rsidRPr="00D65BB8">
        <w:rPr>
          <w:rFonts w:eastAsia="Times New Roman" w:cs="Times New Roman"/>
        </w:rPr>
        <w:t xml:space="preserve">s NCSSFL created the </w:t>
      </w:r>
      <w:r w:rsidR="00D65BB8" w:rsidRPr="00D65BB8">
        <w:rPr>
          <w:rFonts w:eastAsia="Times New Roman" w:cs="Times New Roman"/>
          <w:color w:val="000000"/>
        </w:rPr>
        <w:t>Can-Do</w:t>
      </w:r>
      <w:r w:rsidR="003001DD" w:rsidRPr="00D65BB8">
        <w:rPr>
          <w:rFonts w:eastAsia="Times New Roman" w:cs="Times New Roman"/>
          <w:color w:val="000000"/>
        </w:rPr>
        <w:t>’s</w:t>
      </w:r>
      <w:r w:rsidR="003001DD">
        <w:rPr>
          <w:rFonts w:eastAsia="Times New Roman" w:cs="Times New Roman"/>
          <w:color w:val="000000"/>
        </w:rPr>
        <w:t xml:space="preserve"> </w:t>
      </w:r>
      <w:r w:rsidR="00031B74">
        <w:rPr>
          <w:rFonts w:eastAsia="Times New Roman" w:cs="Times New Roman"/>
        </w:rPr>
        <w:t xml:space="preserve">for each level of language proficiency (from Novice Low </w:t>
      </w:r>
      <w:r w:rsidR="001916D0">
        <w:rPr>
          <w:rFonts w:eastAsia="Times New Roman" w:cs="Times New Roman"/>
        </w:rPr>
        <w:t>to Superior), they are meant to encompass large areas of language ability.</w:t>
      </w:r>
      <w:r w:rsidR="00A82FD4">
        <w:rPr>
          <w:rFonts w:eastAsia="Times New Roman" w:cs="Times New Roman"/>
        </w:rPr>
        <w:t xml:space="preserve"> </w:t>
      </w:r>
      <w:r w:rsidR="001916D0">
        <w:rPr>
          <w:rFonts w:eastAsia="Times New Roman" w:cs="Times New Roman"/>
        </w:rPr>
        <w:t xml:space="preserve">Especially for </w:t>
      </w:r>
      <w:r w:rsidR="001809CF">
        <w:rPr>
          <w:rFonts w:eastAsia="Times New Roman" w:cs="Times New Roman"/>
        </w:rPr>
        <w:t xml:space="preserve">younger learners, the </w:t>
      </w:r>
      <w:r w:rsidR="00D65BB8">
        <w:rPr>
          <w:rFonts w:eastAsia="Times New Roman" w:cs="Times New Roman"/>
        </w:rPr>
        <w:t>Can-Do</w:t>
      </w:r>
      <w:r w:rsidR="001809CF">
        <w:rPr>
          <w:rFonts w:eastAsia="Times New Roman" w:cs="Times New Roman"/>
        </w:rPr>
        <w:t>’s may</w:t>
      </w:r>
      <w:r w:rsidR="001916D0">
        <w:rPr>
          <w:rFonts w:eastAsia="Times New Roman" w:cs="Times New Roman"/>
        </w:rPr>
        <w:t xml:space="preserve"> be too vague for </w:t>
      </w:r>
      <w:r w:rsidR="00D70E31">
        <w:rPr>
          <w:rFonts w:eastAsia="Times New Roman" w:cs="Times New Roman"/>
        </w:rPr>
        <w:t>learner</w:t>
      </w:r>
      <w:r w:rsidR="001916D0">
        <w:rPr>
          <w:rFonts w:eastAsia="Times New Roman" w:cs="Times New Roman"/>
        </w:rPr>
        <w:t>s to accurately self-assess (</w:t>
      </w:r>
      <w:r w:rsidR="00D70E31">
        <w:rPr>
          <w:rFonts w:eastAsia="Times New Roman" w:cs="Times New Roman"/>
        </w:rPr>
        <w:t>e.g.,</w:t>
      </w:r>
      <w:r w:rsidR="001916D0">
        <w:rPr>
          <w:rFonts w:eastAsia="Times New Roman" w:cs="Times New Roman"/>
        </w:rPr>
        <w:t xml:space="preserve"> I can answer questions about my preferences using simple </w:t>
      </w:r>
      <w:r w:rsidR="00E92D47">
        <w:rPr>
          <w:rFonts w:eastAsia="Times New Roman" w:cs="Times New Roman"/>
        </w:rPr>
        <w:t xml:space="preserve">words or memorized phrases </w:t>
      </w:r>
      <w:r w:rsidR="001916D0">
        <w:rPr>
          <w:rFonts w:eastAsia="Times New Roman" w:cs="Times New Roman"/>
        </w:rPr>
        <w:t>on familiar topics), or too broad to be accurately self-assessed (</w:t>
      </w:r>
      <w:r w:rsidR="00D70E31">
        <w:rPr>
          <w:rFonts w:eastAsia="Times New Roman" w:cs="Times New Roman"/>
        </w:rPr>
        <w:t>e.g.,</w:t>
      </w:r>
      <w:r w:rsidR="001916D0">
        <w:rPr>
          <w:rFonts w:eastAsia="Times New Roman" w:cs="Times New Roman"/>
        </w:rPr>
        <w:t xml:space="preserve"> I can say the names of familiar people, places, and objects in pictures and posters using simple words or memorized phrases).</w:t>
      </w:r>
      <w:r w:rsidR="00A82FD4">
        <w:rPr>
          <w:rFonts w:eastAsia="Times New Roman" w:cs="Times New Roman"/>
        </w:rPr>
        <w:t xml:space="preserve"> </w:t>
      </w:r>
      <w:r w:rsidR="002150E9" w:rsidRPr="002150E9">
        <w:rPr>
          <w:rFonts w:eastAsia="Times New Roman" w:cs="Times New Roman"/>
        </w:rPr>
        <w:br/>
      </w:r>
    </w:p>
    <w:p w14:paraId="58BA8315" w14:textId="77777777" w:rsidR="00A4218C" w:rsidRPr="003450C5" w:rsidRDefault="001916D0">
      <w:pPr>
        <w:spacing w:after="0" w:line="240" w:lineRule="auto"/>
      </w:pPr>
      <w:r w:rsidRPr="003450C5">
        <w:t xml:space="preserve">The second step in creating the outline of </w:t>
      </w:r>
      <w:r w:rsidR="003001DD" w:rsidRPr="003450C5">
        <w:rPr>
          <w:rFonts w:eastAsia="Times New Roman" w:cs="Times New Roman"/>
          <w:color w:val="000000"/>
        </w:rPr>
        <w:t xml:space="preserve">the </w:t>
      </w:r>
      <w:r w:rsidR="003450C5" w:rsidRPr="003450C5">
        <w:t xml:space="preserve">unit is personalizing these </w:t>
      </w:r>
      <w:r w:rsidR="00D65BB8" w:rsidRPr="003450C5">
        <w:rPr>
          <w:rFonts w:eastAsia="Times New Roman" w:cs="Times New Roman"/>
          <w:color w:val="000000"/>
        </w:rPr>
        <w:t>Can-Do</w:t>
      </w:r>
      <w:r w:rsidR="003001DD" w:rsidRPr="003450C5">
        <w:rPr>
          <w:rFonts w:eastAsia="Times New Roman" w:cs="Times New Roman"/>
          <w:color w:val="000000"/>
        </w:rPr>
        <w:t xml:space="preserve"> </w:t>
      </w:r>
      <w:r w:rsidRPr="003450C5">
        <w:t xml:space="preserve">statements with </w:t>
      </w:r>
      <w:r w:rsidR="003001DD" w:rsidRPr="003450C5">
        <w:t xml:space="preserve">more concrete </w:t>
      </w:r>
      <w:r w:rsidR="00D65BB8" w:rsidRPr="003450C5">
        <w:rPr>
          <w:rFonts w:eastAsia="Times New Roman" w:cs="Times New Roman"/>
          <w:color w:val="000000"/>
        </w:rPr>
        <w:t>Can-Do</w:t>
      </w:r>
      <w:r w:rsidR="003001DD" w:rsidRPr="003450C5">
        <w:rPr>
          <w:rFonts w:eastAsia="Times New Roman" w:cs="Times New Roman"/>
          <w:color w:val="000000"/>
        </w:rPr>
        <w:t xml:space="preserve"> </w:t>
      </w:r>
      <w:r w:rsidR="00D85EBA" w:rsidRPr="003450C5">
        <w:t xml:space="preserve">statements that specifically relate to </w:t>
      </w:r>
      <w:r w:rsidR="003001DD" w:rsidRPr="003450C5">
        <w:rPr>
          <w:rFonts w:eastAsia="Times New Roman" w:cs="Times New Roman"/>
          <w:color w:val="000000"/>
        </w:rPr>
        <w:t>the</w:t>
      </w:r>
      <w:r w:rsidR="00E92D47" w:rsidRPr="003450C5">
        <w:t xml:space="preserve"> teaching objectives. “</w:t>
      </w:r>
      <w:r w:rsidR="00D85EBA" w:rsidRPr="003450C5">
        <w:t>I can say the na</w:t>
      </w:r>
      <w:r w:rsidR="00E92D47" w:rsidRPr="003450C5">
        <w:t>m</w:t>
      </w:r>
      <w:r w:rsidR="003450C5" w:rsidRPr="003450C5">
        <w:t xml:space="preserve">es of familiar people, places, etc.,” </w:t>
      </w:r>
      <w:r w:rsidR="00E92D47" w:rsidRPr="003450C5">
        <w:t>becomes something like “</w:t>
      </w:r>
      <w:r w:rsidR="00D85EBA" w:rsidRPr="003450C5">
        <w:t xml:space="preserve">I can identify pictures of </w:t>
      </w:r>
      <w:r w:rsidR="004926A5" w:rsidRPr="003450C5">
        <w:t>Russian</w:t>
      </w:r>
      <w:r w:rsidR="00E92D47" w:rsidRPr="003450C5">
        <w:t xml:space="preserve"> foods”.</w:t>
      </w:r>
      <w:r w:rsidR="00A82FD4" w:rsidRPr="003450C5">
        <w:t xml:space="preserve"> </w:t>
      </w:r>
      <w:r w:rsidR="00D85EBA" w:rsidRPr="003450C5">
        <w:t>Critical to the LF</w:t>
      </w:r>
      <w:r w:rsidR="003001DD" w:rsidRPr="003450C5">
        <w:rPr>
          <w:rFonts w:eastAsia="Times New Roman" w:cs="Times New Roman"/>
          <w:color w:val="000000"/>
        </w:rPr>
        <w:t>®</w:t>
      </w:r>
      <w:r w:rsidR="003001DD" w:rsidRPr="003450C5">
        <w:t xml:space="preserve">, these personalized </w:t>
      </w:r>
      <w:r w:rsidR="00D65BB8" w:rsidRPr="003450C5">
        <w:rPr>
          <w:rFonts w:eastAsia="Times New Roman" w:cs="Times New Roman"/>
          <w:color w:val="000000"/>
        </w:rPr>
        <w:t>Can-Do</w:t>
      </w:r>
      <w:r w:rsidR="003001DD" w:rsidRPr="003450C5">
        <w:rPr>
          <w:rFonts w:eastAsia="Times New Roman" w:cs="Times New Roman"/>
          <w:color w:val="000000"/>
        </w:rPr>
        <w:t xml:space="preserve"> </w:t>
      </w:r>
      <w:r w:rsidR="00D85EBA" w:rsidRPr="003450C5">
        <w:t xml:space="preserve">statements </w:t>
      </w:r>
      <w:r w:rsidR="003001DD" w:rsidRPr="003450C5">
        <w:t>must be</w:t>
      </w:r>
      <w:r w:rsidR="00D85EBA" w:rsidRPr="003450C5">
        <w:t xml:space="preserve"> directly linked to something that can be evidenced</w:t>
      </w:r>
      <w:r w:rsidR="00E92D47" w:rsidRPr="003450C5">
        <w:t xml:space="preserve"> as </w:t>
      </w:r>
      <w:r w:rsidR="00D70E31" w:rsidRPr="003450C5">
        <w:t>learner</w:t>
      </w:r>
      <w:r w:rsidR="00E92D47" w:rsidRPr="003450C5">
        <w:t xml:space="preserve"> products included in</w:t>
      </w:r>
      <w:r w:rsidR="009E36F7" w:rsidRPr="003450C5">
        <w:t xml:space="preserve"> the D</w:t>
      </w:r>
      <w:r w:rsidR="00F00054" w:rsidRPr="003450C5">
        <w:t>ossier</w:t>
      </w:r>
      <w:r w:rsidR="00D85EBA" w:rsidRPr="003450C5">
        <w:t>.</w:t>
      </w:r>
      <w:r w:rsidR="00A82FD4" w:rsidRPr="003450C5">
        <w:t xml:space="preserve"> </w:t>
      </w:r>
      <w:r w:rsidR="00D85EBA" w:rsidRPr="003450C5">
        <w:t>A good question to ask oneself wh</w:t>
      </w:r>
      <w:r w:rsidR="001926A2" w:rsidRPr="003450C5">
        <w:t xml:space="preserve">en creating these personalized </w:t>
      </w:r>
      <w:r w:rsidR="00D65BB8" w:rsidRPr="003450C5">
        <w:rPr>
          <w:rFonts w:eastAsia="Times New Roman" w:cs="Times New Roman"/>
          <w:color w:val="000000"/>
        </w:rPr>
        <w:t>Can-Do</w:t>
      </w:r>
      <w:r w:rsidR="001926A2" w:rsidRPr="003450C5">
        <w:rPr>
          <w:rFonts w:eastAsia="Times New Roman" w:cs="Times New Roman"/>
          <w:color w:val="000000"/>
        </w:rPr>
        <w:t xml:space="preserve"> </w:t>
      </w:r>
      <w:r w:rsidR="00D85EBA" w:rsidRPr="003450C5">
        <w:t>statements is</w:t>
      </w:r>
      <w:r w:rsidR="005C486F" w:rsidRPr="003450C5">
        <w:t>,</w:t>
      </w:r>
      <w:r w:rsidR="00566108" w:rsidRPr="003450C5">
        <w:t xml:space="preserve"> “How will I</w:t>
      </w:r>
      <w:r w:rsidR="00D85EBA" w:rsidRPr="003450C5">
        <w:t xml:space="preserve"> measure this?”</w:t>
      </w:r>
      <w:r w:rsidR="00A82FD4" w:rsidRPr="003450C5">
        <w:t xml:space="preserve"> </w:t>
      </w:r>
    </w:p>
    <w:p w14:paraId="06438F0E" w14:textId="77777777" w:rsidR="00A4218C" w:rsidRPr="003450C5" w:rsidRDefault="00A4218C">
      <w:pPr>
        <w:spacing w:after="0" w:line="240" w:lineRule="auto"/>
      </w:pPr>
    </w:p>
    <w:p w14:paraId="68D3B811" w14:textId="77777777" w:rsidR="00245CA0" w:rsidRPr="003450C5" w:rsidRDefault="00245CA0">
      <w:pPr>
        <w:spacing w:after="0" w:line="240" w:lineRule="auto"/>
      </w:pPr>
      <w:r w:rsidRPr="003450C5">
        <w:t xml:space="preserve">This question can be more difficult </w:t>
      </w:r>
      <w:r w:rsidR="001926A2" w:rsidRPr="003450C5">
        <w:t xml:space="preserve">to answer when considering the </w:t>
      </w:r>
      <w:r w:rsidR="00D65BB8" w:rsidRPr="003450C5">
        <w:rPr>
          <w:rFonts w:eastAsia="Times New Roman" w:cs="Times New Roman"/>
          <w:color w:val="000000"/>
        </w:rPr>
        <w:t>Can-Do</w:t>
      </w:r>
      <w:r w:rsidR="001926A2" w:rsidRPr="003450C5">
        <w:rPr>
          <w:rFonts w:eastAsia="Times New Roman" w:cs="Times New Roman"/>
          <w:color w:val="000000"/>
        </w:rPr>
        <w:t xml:space="preserve"> </w:t>
      </w:r>
      <w:r w:rsidRPr="003450C5">
        <w:t xml:space="preserve">statements that relate to interculturality, or intercultural awareness </w:t>
      </w:r>
      <w:r w:rsidR="00D70E31" w:rsidRPr="003450C5">
        <w:t>(e.g.,</w:t>
      </w:r>
      <w:r w:rsidRPr="003450C5">
        <w:t xml:space="preserve"> I can introduce myself in a culturally appropriate manner).</w:t>
      </w:r>
      <w:r w:rsidR="00A82FD4" w:rsidRPr="003450C5">
        <w:t xml:space="preserve"> </w:t>
      </w:r>
      <w:r w:rsidRPr="003450C5">
        <w:t xml:space="preserve">Just as language ability emerges over time, so does </w:t>
      </w:r>
      <w:r w:rsidR="00F00054" w:rsidRPr="003450C5">
        <w:t xml:space="preserve">understanding that </w:t>
      </w:r>
      <w:r w:rsidRPr="003450C5">
        <w:t xml:space="preserve">culture has </w:t>
      </w:r>
      <w:r w:rsidR="00F00054" w:rsidRPr="003450C5">
        <w:t xml:space="preserve">an impact </w:t>
      </w:r>
      <w:r w:rsidRPr="003450C5">
        <w:t xml:space="preserve">on </w:t>
      </w:r>
      <w:r w:rsidR="00702AEA" w:rsidRPr="003450C5">
        <w:t>language use.</w:t>
      </w:r>
      <w:r w:rsidR="00A82FD4" w:rsidRPr="003450C5">
        <w:t xml:space="preserve"> </w:t>
      </w:r>
      <w:r w:rsidR="00702AEA" w:rsidRPr="003450C5">
        <w:t>The reality is that the two are very much intertw</w:t>
      </w:r>
      <w:r w:rsidR="002B5500" w:rsidRPr="003450C5">
        <w:t>ined.</w:t>
      </w:r>
      <w:r w:rsidR="00A82FD4" w:rsidRPr="003450C5">
        <w:t xml:space="preserve"> </w:t>
      </w:r>
      <w:r w:rsidR="002B5500" w:rsidRPr="003450C5">
        <w:t>As such, teaching interculturality to young learners is not much different than teaching the language itself.</w:t>
      </w:r>
      <w:r w:rsidR="00A82FD4" w:rsidRPr="003450C5">
        <w:t xml:space="preserve"> </w:t>
      </w:r>
      <w:r w:rsidR="002B5500" w:rsidRPr="003450C5">
        <w:t>When teaching language, we do not engage in an in-depth conversation</w:t>
      </w:r>
      <w:r w:rsidR="00F00054" w:rsidRPr="003450C5">
        <w:t xml:space="preserve"> on the differences between English grammar and that of</w:t>
      </w:r>
      <w:r w:rsidR="002B5500" w:rsidRPr="003450C5">
        <w:t xml:space="preserve"> </w:t>
      </w:r>
      <w:r w:rsidR="001926A2" w:rsidRPr="003450C5">
        <w:t xml:space="preserve">the </w:t>
      </w:r>
      <w:r w:rsidR="002B5500" w:rsidRPr="003450C5">
        <w:t xml:space="preserve">target language any more than we stress the differences between American culture and that of </w:t>
      </w:r>
      <w:r w:rsidR="001926A2" w:rsidRPr="003450C5">
        <w:t>the</w:t>
      </w:r>
      <w:r w:rsidR="002B5500" w:rsidRPr="003450C5">
        <w:t xml:space="preserve"> target culture.</w:t>
      </w:r>
      <w:r w:rsidR="00A82FD4" w:rsidRPr="003450C5">
        <w:t xml:space="preserve"> </w:t>
      </w:r>
      <w:r w:rsidR="002B5500" w:rsidRPr="003450C5">
        <w:t>In section 3, we will focus more on strategies for teaching interculturality, but how do we measure it?</w:t>
      </w:r>
      <w:r w:rsidR="00A82FD4" w:rsidRPr="003450C5">
        <w:t xml:space="preserve"> </w:t>
      </w:r>
      <w:r w:rsidR="002B5500" w:rsidRPr="003450C5">
        <w:t>How do we evidence intercultural knowledge?</w:t>
      </w:r>
      <w:r w:rsidR="00A82FD4" w:rsidRPr="003450C5">
        <w:t xml:space="preserve"> </w:t>
      </w:r>
      <w:r w:rsidR="002B5500" w:rsidRPr="003450C5">
        <w:t>With more</w:t>
      </w:r>
      <w:r w:rsidR="00DA4FE0" w:rsidRPr="003450C5">
        <w:t xml:space="preserve"> abstract concepts, both of language and culture, it is sometimes best to record </w:t>
      </w:r>
      <w:r w:rsidR="00D70E31" w:rsidRPr="003450C5">
        <w:t>learner</w:t>
      </w:r>
      <w:r w:rsidR="00DA4FE0" w:rsidRPr="003450C5">
        <w:t>s demonstrating their ability.</w:t>
      </w:r>
      <w:r w:rsidR="00A82FD4" w:rsidRPr="003450C5">
        <w:t xml:space="preserve"> </w:t>
      </w:r>
      <w:r w:rsidR="00DA4FE0" w:rsidRPr="003450C5">
        <w:t>In the example of introducing oneself in a culturally appropriate manner</w:t>
      </w:r>
      <w:r w:rsidR="00F00054" w:rsidRPr="003450C5">
        <w:t>, a picture or an actual video or audio</w:t>
      </w:r>
      <w:r w:rsidR="00DA4FE0" w:rsidRPr="003450C5">
        <w:t xml:space="preserve"> recording is a great way to accomplish this.</w:t>
      </w:r>
    </w:p>
    <w:p w14:paraId="1D4955EB" w14:textId="77777777" w:rsidR="00245CA0" w:rsidRPr="003450C5" w:rsidRDefault="00245CA0">
      <w:pPr>
        <w:spacing w:after="0" w:line="240" w:lineRule="auto"/>
      </w:pPr>
    </w:p>
    <w:p w14:paraId="2171E7DF" w14:textId="77777777" w:rsidR="003B5CC1" w:rsidRDefault="00245CA0">
      <w:pPr>
        <w:spacing w:after="0" w:line="240" w:lineRule="auto"/>
      </w:pPr>
      <w:r w:rsidRPr="003450C5">
        <w:t>W</w:t>
      </w:r>
      <w:r w:rsidR="00702AEA" w:rsidRPr="003450C5">
        <w:t>hen deciding on the evidence, it is important to allow</w:t>
      </w:r>
      <w:r w:rsidR="00D85EBA" w:rsidRPr="003450C5">
        <w:t xml:space="preserve"> for some degree of </w:t>
      </w:r>
      <w:r w:rsidR="00D70E31" w:rsidRPr="003450C5">
        <w:t>learner</w:t>
      </w:r>
      <w:r w:rsidR="00D85EBA" w:rsidRPr="003450C5">
        <w:t xml:space="preserve"> personalization of </w:t>
      </w:r>
      <w:r w:rsidR="001926A2" w:rsidRPr="003450C5">
        <w:t xml:space="preserve">the </w:t>
      </w:r>
      <w:r w:rsidR="00D65BB8" w:rsidRPr="003450C5">
        <w:rPr>
          <w:rFonts w:eastAsia="Times New Roman" w:cs="Times New Roman"/>
          <w:color w:val="000000"/>
        </w:rPr>
        <w:t>Can-Do</w:t>
      </w:r>
      <w:r w:rsidR="001926A2" w:rsidRPr="003450C5">
        <w:rPr>
          <w:rFonts w:eastAsia="Times New Roman" w:cs="Times New Roman"/>
          <w:color w:val="000000"/>
        </w:rPr>
        <w:t xml:space="preserve"> </w:t>
      </w:r>
      <w:r w:rsidR="00B20B30" w:rsidRPr="003450C5">
        <w:t>statement.</w:t>
      </w:r>
      <w:r w:rsidR="00A82FD4" w:rsidRPr="003450C5">
        <w:t xml:space="preserve"> </w:t>
      </w:r>
      <w:r w:rsidR="00B20B30" w:rsidRPr="003450C5">
        <w:t>T</w:t>
      </w:r>
      <w:r w:rsidR="0096164F" w:rsidRPr="003450C5">
        <w:t>he purpose</w:t>
      </w:r>
      <w:r w:rsidR="00D85EBA" w:rsidRPr="003450C5">
        <w:t xml:space="preserve"> is to allow </w:t>
      </w:r>
      <w:r w:rsidR="00D70E31" w:rsidRPr="003450C5">
        <w:t>learner</w:t>
      </w:r>
      <w:r w:rsidR="00D85EBA" w:rsidRPr="003450C5">
        <w:t xml:space="preserve">s </w:t>
      </w:r>
      <w:r w:rsidR="00A4218C" w:rsidRPr="003450C5">
        <w:t xml:space="preserve">the freedom to choose how to apply their </w:t>
      </w:r>
      <w:r w:rsidR="004606C0" w:rsidRPr="003450C5">
        <w:t>emerging</w:t>
      </w:r>
      <w:r w:rsidR="00A4218C" w:rsidRPr="003450C5">
        <w:t xml:space="preserve"> language ability.</w:t>
      </w:r>
      <w:r w:rsidR="00A82FD4" w:rsidRPr="003450C5">
        <w:t xml:space="preserve"> </w:t>
      </w:r>
      <w:r w:rsidR="00A4218C" w:rsidRPr="003450C5">
        <w:t>These are the beginnings of the goal-driven behavior we wish to foster.</w:t>
      </w:r>
      <w:r w:rsidR="00A82FD4" w:rsidRPr="003450C5">
        <w:t xml:space="preserve"> </w:t>
      </w:r>
      <w:r w:rsidR="00A4218C" w:rsidRPr="003450C5">
        <w:t>In our exampl</w:t>
      </w:r>
      <w:r w:rsidR="001926A2" w:rsidRPr="003450C5">
        <w:t xml:space="preserve">e, the evidence for our second </w:t>
      </w:r>
      <w:r w:rsidR="00D65BB8" w:rsidRPr="003450C5">
        <w:rPr>
          <w:rFonts w:eastAsia="Times New Roman" w:cs="Times New Roman"/>
          <w:color w:val="000000"/>
        </w:rPr>
        <w:t>Can-Do</w:t>
      </w:r>
      <w:r w:rsidR="001926A2" w:rsidRPr="003450C5">
        <w:t xml:space="preserve"> s</w:t>
      </w:r>
      <w:r w:rsidR="00A4218C" w:rsidRPr="003450C5">
        <w:t xml:space="preserve">tatement allows </w:t>
      </w:r>
      <w:r w:rsidR="00D70E31" w:rsidRPr="003450C5">
        <w:t>lea</w:t>
      </w:r>
      <w:r w:rsidR="00D70E31">
        <w:t>rner</w:t>
      </w:r>
      <w:r w:rsidR="00A4218C">
        <w:t>s to</w:t>
      </w:r>
      <w:r w:rsidR="004926A5">
        <w:t xml:space="preserve"> choose three of the ten Russian</w:t>
      </w:r>
      <w:r w:rsidR="00A4218C">
        <w:t xml:space="preserve"> foods</w:t>
      </w:r>
      <w:r w:rsidR="004926A5">
        <w:t xml:space="preserve"> </w:t>
      </w:r>
      <w:r w:rsidR="004606C0">
        <w:t>they have learned themselves.</w:t>
      </w:r>
      <w:r w:rsidR="00A82FD4">
        <w:t xml:space="preserve"> </w:t>
      </w:r>
      <w:r w:rsidR="004606C0">
        <w:t xml:space="preserve">The </w:t>
      </w:r>
      <w:r w:rsidR="00D70E31">
        <w:t>learner</w:t>
      </w:r>
      <w:r w:rsidR="004606C0">
        <w:t>s then complete the task of surveying their peers and filling in their graph according to the teacher’s instructions.</w:t>
      </w:r>
    </w:p>
    <w:p w14:paraId="29D92523" w14:textId="77777777" w:rsidR="004926A5" w:rsidRDefault="004926A5">
      <w:pPr>
        <w:spacing w:after="0" w:line="240" w:lineRule="auto"/>
      </w:pPr>
    </w:p>
    <w:p w14:paraId="0A72825D" w14:textId="77777777" w:rsidR="00DA4FE0" w:rsidRDefault="004926A5">
      <w:pPr>
        <w:spacing w:after="0" w:line="240" w:lineRule="auto"/>
      </w:pPr>
      <w:r w:rsidRPr="003450C5">
        <w:t xml:space="preserve">Can </w:t>
      </w:r>
      <w:r w:rsidR="00A46034" w:rsidRPr="003450C5">
        <w:t>you see the</w:t>
      </w:r>
      <w:r w:rsidRPr="003450C5">
        <w:t xml:space="preserve"> babushka dolls?</w:t>
      </w:r>
      <w:r w:rsidR="00A82FD4" w:rsidRPr="003450C5">
        <w:t xml:space="preserve"> </w:t>
      </w:r>
      <w:r w:rsidRPr="003450C5">
        <w:t xml:space="preserve">When designing </w:t>
      </w:r>
      <w:r w:rsidR="001926A2" w:rsidRPr="003450C5">
        <w:t xml:space="preserve">the </w:t>
      </w:r>
      <w:r w:rsidRPr="003450C5">
        <w:t>unit</w:t>
      </w:r>
      <w:r w:rsidR="00F00054" w:rsidRPr="003450C5">
        <w:t>,</w:t>
      </w:r>
      <w:r w:rsidRPr="003450C5">
        <w:t xml:space="preserve"> we choose our topic and </w:t>
      </w:r>
      <w:r w:rsidR="00B20B30" w:rsidRPr="003450C5">
        <w:t xml:space="preserve">select the NCSSFL </w:t>
      </w:r>
      <w:r w:rsidR="00D65BB8" w:rsidRPr="003450C5">
        <w:rPr>
          <w:rFonts w:eastAsia="Times New Roman" w:cs="Times New Roman"/>
          <w:color w:val="000000"/>
        </w:rPr>
        <w:t>Can-Do</w:t>
      </w:r>
      <w:r w:rsidR="001926A2" w:rsidRPr="003450C5">
        <w:rPr>
          <w:rFonts w:eastAsia="Times New Roman" w:cs="Times New Roman"/>
          <w:color w:val="000000"/>
        </w:rPr>
        <w:t xml:space="preserve"> </w:t>
      </w:r>
      <w:r w:rsidR="00B20B30" w:rsidRPr="003450C5">
        <w:t xml:space="preserve">statements that apply to </w:t>
      </w:r>
      <w:r w:rsidR="001926A2" w:rsidRPr="003450C5">
        <w:t xml:space="preserve">the </w:t>
      </w:r>
      <w:r w:rsidR="00B20B30" w:rsidRPr="003450C5">
        <w:t>unit.</w:t>
      </w:r>
      <w:r w:rsidR="00A82FD4" w:rsidRPr="003450C5">
        <w:t xml:space="preserve"> </w:t>
      </w:r>
      <w:r w:rsidR="00B20B30" w:rsidRPr="003450C5">
        <w:t xml:space="preserve">Next, we </w:t>
      </w:r>
      <w:r w:rsidR="00F00054" w:rsidRPr="003450C5">
        <w:t xml:space="preserve">personalize the </w:t>
      </w:r>
      <w:r w:rsidR="00D65BB8" w:rsidRPr="003450C5">
        <w:rPr>
          <w:rFonts w:eastAsia="Times New Roman" w:cs="Times New Roman"/>
          <w:color w:val="000000"/>
        </w:rPr>
        <w:t>Can-Do</w:t>
      </w:r>
      <w:r w:rsidR="001926A2" w:rsidRPr="003450C5">
        <w:rPr>
          <w:rFonts w:eastAsia="Times New Roman" w:cs="Times New Roman"/>
          <w:color w:val="000000"/>
        </w:rPr>
        <w:t xml:space="preserve"> </w:t>
      </w:r>
      <w:r w:rsidR="00B20B30" w:rsidRPr="003450C5">
        <w:t>statements</w:t>
      </w:r>
      <w:r w:rsidR="002F4568" w:rsidRPr="003450C5">
        <w:t>.</w:t>
      </w:r>
      <w:r w:rsidR="00A82FD4" w:rsidRPr="003450C5">
        <w:t xml:space="preserve"> </w:t>
      </w:r>
      <w:r w:rsidR="002F4568" w:rsidRPr="003450C5">
        <w:t>While c</w:t>
      </w:r>
      <w:r w:rsidR="001926A2" w:rsidRPr="003450C5">
        <w:t xml:space="preserve">hoosing </w:t>
      </w:r>
      <w:r w:rsidR="001926A2" w:rsidRPr="003450C5">
        <w:lastRenderedPageBreak/>
        <w:t>tasks that illustrate the</w:t>
      </w:r>
      <w:r w:rsidRPr="003450C5">
        <w:t xml:space="preserve"> personalized </w:t>
      </w:r>
      <w:r w:rsidR="00D65BB8" w:rsidRPr="003450C5">
        <w:rPr>
          <w:rFonts w:eastAsia="Times New Roman" w:cs="Times New Roman"/>
          <w:color w:val="000000"/>
        </w:rPr>
        <w:t>Can-Do</w:t>
      </w:r>
      <w:r w:rsidR="001926A2" w:rsidRPr="003450C5">
        <w:rPr>
          <w:rFonts w:eastAsia="Times New Roman" w:cs="Times New Roman"/>
          <w:color w:val="000000"/>
        </w:rPr>
        <w:t xml:space="preserve"> </w:t>
      </w:r>
      <w:r w:rsidRPr="003450C5">
        <w:t xml:space="preserve">statements, we deliberately allow for </w:t>
      </w:r>
      <w:r w:rsidR="00D70E31" w:rsidRPr="003450C5">
        <w:t>learner</w:t>
      </w:r>
      <w:r w:rsidRPr="003450C5">
        <w:t xml:space="preserve">s to further personalize </w:t>
      </w:r>
      <w:r w:rsidR="001926A2" w:rsidRPr="003450C5">
        <w:t>the</w:t>
      </w:r>
      <w:r w:rsidRPr="003450C5">
        <w:t xml:space="preserve"> </w:t>
      </w:r>
      <w:r w:rsidR="00D65BB8" w:rsidRPr="003450C5">
        <w:rPr>
          <w:rFonts w:eastAsia="Times New Roman" w:cs="Times New Roman"/>
          <w:color w:val="000000"/>
        </w:rPr>
        <w:t>Can-Do</w:t>
      </w:r>
      <w:r w:rsidR="001926A2" w:rsidRPr="003450C5">
        <w:rPr>
          <w:rFonts w:eastAsia="Times New Roman" w:cs="Times New Roman"/>
          <w:color w:val="000000"/>
        </w:rPr>
        <w:t xml:space="preserve"> </w:t>
      </w:r>
      <w:r w:rsidRPr="003450C5">
        <w:t>statements</w:t>
      </w:r>
      <w:r>
        <w:t xml:space="preserve"> by giving them power to choose how they will accomplish the task.</w:t>
      </w:r>
      <w:r w:rsidR="00A82FD4">
        <w:t xml:space="preserve"> </w:t>
      </w:r>
      <w:r>
        <w:t>Remember, with young learners</w:t>
      </w:r>
      <w:r w:rsidR="00F00054">
        <w:t>,</w:t>
      </w:r>
      <w:r>
        <w:t xml:space="preserve"> we are not talking about large decisions.</w:t>
      </w:r>
      <w:r w:rsidR="00A82FD4">
        <w:t xml:space="preserve"> </w:t>
      </w:r>
      <w:r w:rsidR="00F00054">
        <w:t>We determine the task, but allow</w:t>
      </w:r>
      <w:r>
        <w:t xml:space="preserve"> </w:t>
      </w:r>
      <w:r w:rsidR="00D70E31">
        <w:t>learner</w:t>
      </w:r>
      <w:r w:rsidR="00E915D3">
        <w:t>s to choose some of the details.</w:t>
      </w:r>
      <w:r w:rsidR="00A82FD4">
        <w:t xml:space="preserve"> </w:t>
      </w:r>
      <w:r>
        <w:t>This ability to choose</w:t>
      </w:r>
      <w:r w:rsidR="00E915D3">
        <w:t xml:space="preserve"> empowers and</w:t>
      </w:r>
      <w:r>
        <w:t xml:space="preserve"> engages </w:t>
      </w:r>
      <w:r w:rsidR="00D70E31">
        <w:t>learner</w:t>
      </w:r>
      <w:r w:rsidR="005C2ED0">
        <w:t xml:space="preserve">s in the learning process, a core principle of </w:t>
      </w:r>
      <w:r w:rsidR="00D70E31">
        <w:t>learner</w:t>
      </w:r>
      <w:r w:rsidR="005C2ED0">
        <w:t>-centered classes.</w:t>
      </w:r>
      <w:r w:rsidR="00A82FD4">
        <w:t xml:space="preserve"> </w:t>
      </w:r>
    </w:p>
    <w:p w14:paraId="65FFEAAC" w14:textId="77777777" w:rsidR="00E915D3" w:rsidRDefault="00E915D3">
      <w:pPr>
        <w:spacing w:after="0" w:line="240" w:lineRule="auto"/>
      </w:pPr>
    </w:p>
    <w:p w14:paraId="25DAADDD" w14:textId="77777777" w:rsidR="002F4568" w:rsidRPr="003450C5" w:rsidRDefault="0067561D">
      <w:pPr>
        <w:spacing w:after="0" w:line="240" w:lineRule="auto"/>
      </w:pPr>
      <w:r w:rsidRPr="003450C5">
        <w:t>Best practices mandate having a clear vision of where you are going.</w:t>
      </w:r>
      <w:r w:rsidR="00A82FD4" w:rsidRPr="003450C5">
        <w:t xml:space="preserve"> </w:t>
      </w:r>
      <w:r w:rsidR="008004DD" w:rsidRPr="003450C5">
        <w:t>LinguaFolio</w:t>
      </w:r>
      <w:r w:rsidR="001926A2" w:rsidRPr="003450C5">
        <w:rPr>
          <w:rFonts w:eastAsia="Times New Roman" w:cs="Times New Roman"/>
          <w:color w:val="000000"/>
        </w:rPr>
        <w:t>®</w:t>
      </w:r>
      <w:r w:rsidR="00A77E8F" w:rsidRPr="003450C5">
        <w:t xml:space="preserve"> facilitates this by providing clear end goals related to NCSSFL’s </w:t>
      </w:r>
      <w:r w:rsidR="00D65BB8" w:rsidRPr="003450C5">
        <w:rPr>
          <w:rFonts w:eastAsia="Times New Roman" w:cs="Times New Roman"/>
          <w:color w:val="000000"/>
        </w:rPr>
        <w:t>Can-Do</w:t>
      </w:r>
      <w:r w:rsidR="00EB54AA" w:rsidRPr="003450C5">
        <w:rPr>
          <w:rFonts w:eastAsia="Times New Roman" w:cs="Times New Roman"/>
          <w:color w:val="000000"/>
        </w:rPr>
        <w:t xml:space="preserve"> </w:t>
      </w:r>
      <w:r w:rsidR="00A77E8F" w:rsidRPr="003450C5">
        <w:t>statements.</w:t>
      </w:r>
      <w:r w:rsidR="00A82FD4" w:rsidRPr="003450C5">
        <w:t xml:space="preserve"> </w:t>
      </w:r>
      <w:r w:rsidR="00A77E8F" w:rsidRPr="003450C5">
        <w:t xml:space="preserve">However, </w:t>
      </w:r>
      <w:r w:rsidR="008004DD" w:rsidRPr="003450C5">
        <w:t>this important first step</w:t>
      </w:r>
      <w:r w:rsidR="00660D09" w:rsidRPr="003450C5">
        <w:t xml:space="preserve"> has not begun to answer our</w:t>
      </w:r>
      <w:r w:rsidR="00EB54AA" w:rsidRPr="003450C5">
        <w:t xml:space="preserve"> </w:t>
      </w:r>
      <w:r w:rsidR="00D70E31" w:rsidRPr="003450C5">
        <w:t>learner</w:t>
      </w:r>
      <w:r w:rsidR="004C3E52" w:rsidRPr="003450C5">
        <w:t>s</w:t>
      </w:r>
      <w:r w:rsidR="00EB54AA" w:rsidRPr="003450C5">
        <w:t>’</w:t>
      </w:r>
      <w:r w:rsidR="004C3E52" w:rsidRPr="003450C5">
        <w:t xml:space="preserve"> question</w:t>
      </w:r>
      <w:r w:rsidR="00660D09" w:rsidRPr="003450C5">
        <w:t>s</w:t>
      </w:r>
      <w:r w:rsidR="004C3E52" w:rsidRPr="003450C5">
        <w:t>.</w:t>
      </w:r>
      <w:r w:rsidR="00A82FD4" w:rsidRPr="003450C5">
        <w:t xml:space="preserve"> </w:t>
      </w:r>
      <w:r w:rsidR="004C3E52" w:rsidRPr="003450C5">
        <w:t xml:space="preserve">Informing </w:t>
      </w:r>
      <w:r w:rsidR="00D70E31" w:rsidRPr="003450C5">
        <w:t>learner</w:t>
      </w:r>
      <w:r w:rsidR="00F00054" w:rsidRPr="003450C5">
        <w:t xml:space="preserve">s of our </w:t>
      </w:r>
      <w:r w:rsidR="009B26CD" w:rsidRPr="003450C5">
        <w:t>objectives</w:t>
      </w:r>
      <w:r w:rsidR="008004DD" w:rsidRPr="003450C5">
        <w:t xml:space="preserve"> is the next vital</w:t>
      </w:r>
      <w:r w:rsidR="00A77E8F" w:rsidRPr="003450C5">
        <w:t xml:space="preserve"> step toward LF</w:t>
      </w:r>
      <w:r w:rsidR="00EB54AA" w:rsidRPr="003450C5">
        <w:rPr>
          <w:rFonts w:eastAsia="Times New Roman" w:cs="Times New Roman"/>
          <w:color w:val="000000"/>
        </w:rPr>
        <w:t>®</w:t>
      </w:r>
      <w:r w:rsidR="00A77E8F" w:rsidRPr="003450C5">
        <w:t xml:space="preserve">’s goal of enabling </w:t>
      </w:r>
      <w:r w:rsidR="00D70E31" w:rsidRPr="003450C5">
        <w:t>learner</w:t>
      </w:r>
      <w:r w:rsidR="00A77E8F" w:rsidRPr="003450C5">
        <w:t>s</w:t>
      </w:r>
      <w:r w:rsidR="00EB4A7A" w:rsidRPr="003450C5">
        <w:t>.</w:t>
      </w:r>
      <w:r w:rsidR="00A82FD4" w:rsidRPr="003450C5">
        <w:t xml:space="preserve"> </w:t>
      </w:r>
      <w:r w:rsidR="006548C5" w:rsidRPr="003450C5">
        <w:t>Giving</w:t>
      </w:r>
      <w:r w:rsidR="008004DD" w:rsidRPr="003450C5">
        <w:t xml:space="preserve"> </w:t>
      </w:r>
      <w:r w:rsidR="00D70E31" w:rsidRPr="003450C5">
        <w:t>learner</w:t>
      </w:r>
      <w:r w:rsidR="008004DD" w:rsidRPr="003450C5">
        <w:t>s</w:t>
      </w:r>
      <w:r w:rsidR="009B26CD" w:rsidRPr="003450C5">
        <w:t xml:space="preserve"> an explicit expectati</w:t>
      </w:r>
      <w:r w:rsidR="00EB4A7A" w:rsidRPr="003450C5">
        <w:t xml:space="preserve">on of what they will learn focuses </w:t>
      </w:r>
      <w:r w:rsidR="00D70E31" w:rsidRPr="003450C5">
        <w:t>learner</w:t>
      </w:r>
      <w:r w:rsidR="00EB4A7A" w:rsidRPr="003450C5">
        <w:t xml:space="preserve"> </w:t>
      </w:r>
      <w:r w:rsidR="004342C0" w:rsidRPr="003450C5">
        <w:t>attention.</w:t>
      </w:r>
      <w:r w:rsidR="00A82FD4" w:rsidRPr="003450C5">
        <w:t xml:space="preserve"> </w:t>
      </w:r>
      <w:r w:rsidR="00EB4A7A" w:rsidRPr="003450C5">
        <w:t xml:space="preserve">Furthermore, </w:t>
      </w:r>
      <w:r w:rsidR="006548C5" w:rsidRPr="003450C5">
        <w:t>LF</w:t>
      </w:r>
      <w:r w:rsidR="00EB54AA" w:rsidRPr="003450C5">
        <w:rPr>
          <w:rFonts w:eastAsia="Times New Roman" w:cs="Times New Roman"/>
          <w:color w:val="000000"/>
        </w:rPr>
        <w:t>®</w:t>
      </w:r>
      <w:r w:rsidR="006548C5" w:rsidRPr="003450C5">
        <w:t xml:space="preserve"> </w:t>
      </w:r>
      <w:r w:rsidR="00EB4A7A" w:rsidRPr="003450C5">
        <w:t xml:space="preserve">seeks to foster </w:t>
      </w:r>
      <w:r w:rsidR="00D70E31" w:rsidRPr="003450C5">
        <w:t>learner</w:t>
      </w:r>
      <w:r w:rsidR="00EB4A7A" w:rsidRPr="003450C5">
        <w:t xml:space="preserve"> capacity to reflect on finished products and self-assess </w:t>
      </w:r>
      <w:r w:rsidR="000D6106" w:rsidRPr="003450C5">
        <w:t>their ability</w:t>
      </w:r>
      <w:r w:rsidR="00EB4A7A" w:rsidRPr="003450C5">
        <w:t>.</w:t>
      </w:r>
      <w:r w:rsidR="00A82FD4" w:rsidRPr="003450C5">
        <w:t xml:space="preserve"> </w:t>
      </w:r>
      <w:r w:rsidR="004342C0" w:rsidRPr="003450C5">
        <w:t xml:space="preserve"> </w:t>
      </w:r>
      <w:r w:rsidR="006C52D1" w:rsidRPr="003450C5">
        <w:t>In s</w:t>
      </w:r>
      <w:r w:rsidR="00A77E8F" w:rsidRPr="003450C5">
        <w:t>tep 2, w</w:t>
      </w:r>
      <w:r w:rsidR="00B20B30" w:rsidRPr="003450C5">
        <w:t>e will explore t</w:t>
      </w:r>
      <w:r w:rsidR="0004421E" w:rsidRPr="003450C5">
        <w:t>wo great options</w:t>
      </w:r>
      <w:r w:rsidR="00EB4A7A" w:rsidRPr="003450C5">
        <w:t xml:space="preserve"> to accomplish these goals</w:t>
      </w:r>
      <w:r w:rsidR="0004421E" w:rsidRPr="003450C5">
        <w:t xml:space="preserve"> with younger learners</w:t>
      </w:r>
      <w:r w:rsidR="00EB4A7A" w:rsidRPr="003450C5">
        <w:t>.</w:t>
      </w:r>
    </w:p>
    <w:p w14:paraId="514CC7E8" w14:textId="77777777" w:rsidR="004342C0" w:rsidRPr="003450C5" w:rsidRDefault="004342C0">
      <w:pPr>
        <w:spacing w:after="0" w:line="240" w:lineRule="auto"/>
      </w:pPr>
    </w:p>
    <w:p w14:paraId="099DFA35" w14:textId="77777777" w:rsidR="004342C0" w:rsidRPr="003450C5" w:rsidRDefault="008004DD">
      <w:pPr>
        <w:spacing w:after="0" w:line="240" w:lineRule="auto"/>
        <w:rPr>
          <w:b/>
        </w:rPr>
      </w:pPr>
      <w:r w:rsidRPr="003450C5">
        <w:rPr>
          <w:b/>
        </w:rPr>
        <w:t xml:space="preserve">Step 2: </w:t>
      </w:r>
      <w:r w:rsidR="00F968ED" w:rsidRPr="003450C5">
        <w:rPr>
          <w:b/>
        </w:rPr>
        <w:t xml:space="preserve">Create the </w:t>
      </w:r>
      <w:r w:rsidR="00FD7F0B" w:rsidRPr="003450C5">
        <w:rPr>
          <w:b/>
        </w:rPr>
        <w:t>LF</w:t>
      </w:r>
      <w:r w:rsidR="00EB54AA" w:rsidRPr="003450C5">
        <w:rPr>
          <w:rFonts w:eastAsia="Times New Roman" w:cs="Times New Roman"/>
          <w:color w:val="000000"/>
        </w:rPr>
        <w:t>®</w:t>
      </w:r>
      <w:r w:rsidR="00FD7F0B" w:rsidRPr="003450C5">
        <w:rPr>
          <w:b/>
        </w:rPr>
        <w:t xml:space="preserve"> Enhancement</w:t>
      </w:r>
    </w:p>
    <w:p w14:paraId="0C947E73" w14:textId="77777777" w:rsidR="004342C0" w:rsidRPr="003450C5" w:rsidRDefault="004342C0">
      <w:pPr>
        <w:spacing w:after="0" w:line="240" w:lineRule="auto"/>
      </w:pPr>
    </w:p>
    <w:p w14:paraId="37C3C849" w14:textId="77777777" w:rsidR="00E14316" w:rsidRPr="003450C5" w:rsidRDefault="00477ED8">
      <w:pPr>
        <w:spacing w:after="0" w:line="240" w:lineRule="auto"/>
      </w:pPr>
      <w:r w:rsidRPr="003450C5">
        <w:t>The purpose of the LinguaFolio</w:t>
      </w:r>
      <w:r w:rsidR="001926A2" w:rsidRPr="003450C5">
        <w:rPr>
          <w:rFonts w:eastAsia="Times New Roman" w:cs="Times New Roman"/>
          <w:color w:val="000000"/>
        </w:rPr>
        <w:t>®</w:t>
      </w:r>
      <w:r w:rsidRPr="003450C5">
        <w:t xml:space="preserve"> </w:t>
      </w:r>
      <w:r w:rsidR="009E36F7" w:rsidRPr="003450C5">
        <w:t>is to foster autonomous learning</w:t>
      </w:r>
      <w:r w:rsidRPr="003450C5">
        <w:t>.</w:t>
      </w:r>
      <w:r w:rsidR="00A82FD4" w:rsidRPr="003450C5">
        <w:t xml:space="preserve"> </w:t>
      </w:r>
      <w:r w:rsidRPr="003450C5">
        <w:t>Autonomous learners have the ability to control their own learning by setting learning goals informed by the standards</w:t>
      </w:r>
      <w:r w:rsidR="00806145" w:rsidRPr="003450C5">
        <w:t xml:space="preserve"> (</w:t>
      </w:r>
      <w:r w:rsidR="00D65BB8" w:rsidRPr="003450C5">
        <w:t>Can-Do</w:t>
      </w:r>
      <w:r w:rsidR="00834823" w:rsidRPr="003450C5">
        <w:t xml:space="preserve"> statements)</w:t>
      </w:r>
      <w:r w:rsidRPr="003450C5">
        <w:t>, making a plan</w:t>
      </w:r>
      <w:r w:rsidR="00834823" w:rsidRPr="003450C5">
        <w:t xml:space="preserve"> (choices)</w:t>
      </w:r>
      <w:r w:rsidRPr="003450C5">
        <w:t xml:space="preserve"> to accomplish their goals</w:t>
      </w:r>
      <w:r w:rsidR="00F41A1A" w:rsidRPr="003450C5">
        <w:t xml:space="preserve"> while</w:t>
      </w:r>
      <w:r w:rsidRPr="003450C5">
        <w:t xml:space="preserve"> taking learning strategies into consideration, producing evidence that illustrates goal attainment</w:t>
      </w:r>
      <w:r w:rsidR="00834823" w:rsidRPr="003450C5">
        <w:t xml:space="preserve"> (to be included in the Dossier)</w:t>
      </w:r>
      <w:r w:rsidRPr="003450C5">
        <w:t>, and reflecting on the quality of their finished products</w:t>
      </w:r>
      <w:r w:rsidR="00834823" w:rsidRPr="003450C5">
        <w:t xml:space="preserve"> (self-assessments)</w:t>
      </w:r>
      <w:r w:rsidRPr="003450C5">
        <w:t xml:space="preserve"> with the intention of improving their learning process.</w:t>
      </w:r>
      <w:r w:rsidR="00A82FD4" w:rsidRPr="003450C5">
        <w:t xml:space="preserve"> </w:t>
      </w:r>
      <w:r w:rsidRPr="003450C5">
        <w:t>This process is cyclical in nature with one le</w:t>
      </w:r>
      <w:r w:rsidR="009E36F7" w:rsidRPr="003450C5">
        <w:t>arning goal informing the next. A</w:t>
      </w:r>
      <w:r w:rsidRPr="003450C5">
        <w:t>s such, it helps to think about LinguaFolio</w:t>
      </w:r>
      <w:r w:rsidR="001926A2" w:rsidRPr="003450C5">
        <w:rPr>
          <w:rFonts w:eastAsia="Times New Roman" w:cs="Times New Roman"/>
          <w:color w:val="000000"/>
        </w:rPr>
        <w:t>®</w:t>
      </w:r>
      <w:r w:rsidRPr="003450C5">
        <w:t xml:space="preserve"> integration as a cyclical process.</w:t>
      </w:r>
      <w:r w:rsidR="00A82FD4" w:rsidRPr="003450C5">
        <w:t xml:space="preserve"> </w:t>
      </w:r>
    </w:p>
    <w:p w14:paraId="6CE76F6F" w14:textId="77777777" w:rsidR="00E14316" w:rsidRPr="003450C5" w:rsidRDefault="00E14316">
      <w:pPr>
        <w:spacing w:after="0" w:line="240" w:lineRule="auto"/>
      </w:pPr>
    </w:p>
    <w:p w14:paraId="05AAEA24" w14:textId="77777777" w:rsidR="00660D09" w:rsidRDefault="00834823">
      <w:pPr>
        <w:spacing w:after="0" w:line="240" w:lineRule="auto"/>
      </w:pPr>
      <w:r w:rsidRPr="003450C5">
        <w:t>LinguaFolio</w:t>
      </w:r>
      <w:r w:rsidR="001926A2" w:rsidRPr="003450C5">
        <w:rPr>
          <w:rFonts w:eastAsia="Times New Roman" w:cs="Times New Roman"/>
          <w:color w:val="000000"/>
        </w:rPr>
        <w:t>®</w:t>
      </w:r>
      <w:r w:rsidRPr="003450C5">
        <w:t xml:space="preserve"> provides</w:t>
      </w:r>
      <w:r w:rsidR="009E36F7" w:rsidRPr="003450C5">
        <w:t xml:space="preserve"> </w:t>
      </w:r>
      <w:r w:rsidRPr="003450C5">
        <w:t xml:space="preserve">an outline to help </w:t>
      </w:r>
      <w:r w:rsidR="00D70E31" w:rsidRPr="003450C5">
        <w:t>learner</w:t>
      </w:r>
      <w:r w:rsidRPr="003450C5">
        <w:t>s become autonomous learners, but integrating LinguaFolio</w:t>
      </w:r>
      <w:r w:rsidR="001926A2" w:rsidRPr="003450C5">
        <w:rPr>
          <w:rFonts w:eastAsia="Times New Roman" w:cs="Times New Roman"/>
          <w:color w:val="000000"/>
        </w:rPr>
        <w:t>®</w:t>
      </w:r>
      <w:r w:rsidRPr="003450C5">
        <w:t xml:space="preserve"> requires us to adapt it to </w:t>
      </w:r>
      <w:r w:rsidR="00EB54AA" w:rsidRPr="003450C5">
        <w:t xml:space="preserve">the </w:t>
      </w:r>
      <w:r w:rsidRPr="003450C5">
        <w:t>unit</w:t>
      </w:r>
      <w:r w:rsidR="00E14316" w:rsidRPr="003450C5">
        <w:t>.</w:t>
      </w:r>
      <w:r w:rsidR="00A82FD4" w:rsidRPr="003450C5">
        <w:t xml:space="preserve"> </w:t>
      </w:r>
      <w:r w:rsidR="00E14316" w:rsidRPr="003450C5">
        <w:t xml:space="preserve">In step one you identified </w:t>
      </w:r>
      <w:r w:rsidR="00EB54AA" w:rsidRPr="003450C5">
        <w:t xml:space="preserve">the </w:t>
      </w:r>
      <w:r w:rsidR="00E14316" w:rsidRPr="003450C5">
        <w:t xml:space="preserve">learning objectives and personalized the </w:t>
      </w:r>
      <w:r w:rsidR="00D65BB8" w:rsidRPr="003450C5">
        <w:t>Can-Do</w:t>
      </w:r>
      <w:r w:rsidR="00EB54AA" w:rsidRPr="003450C5">
        <w:t xml:space="preserve"> </w:t>
      </w:r>
      <w:r w:rsidR="00E14316" w:rsidRPr="003450C5">
        <w:t>statements.</w:t>
      </w:r>
      <w:r w:rsidR="00A82FD4" w:rsidRPr="003450C5">
        <w:t xml:space="preserve"> </w:t>
      </w:r>
      <w:r w:rsidR="00660D09" w:rsidRPr="003450C5">
        <w:t xml:space="preserve">Using </w:t>
      </w:r>
      <w:r w:rsidR="00EB54AA" w:rsidRPr="003450C5">
        <w:t>the</w:t>
      </w:r>
      <w:r w:rsidR="00660D09" w:rsidRPr="003450C5">
        <w:t xml:space="preserve"> unit plan to create something like the poster</w:t>
      </w:r>
      <w:r w:rsidR="00E25FC3" w:rsidRPr="003450C5">
        <w:t xml:space="preserve"> (see Appendix 2</w:t>
      </w:r>
      <w:r w:rsidR="000B6D08">
        <w:t xml:space="preserve">  or Appendix 5 for STARTALK programs</w:t>
      </w:r>
      <w:r w:rsidR="00E25FC3" w:rsidRPr="003450C5">
        <w:t>)</w:t>
      </w:r>
      <w:r w:rsidR="00660D09" w:rsidRPr="003450C5">
        <w:t xml:space="preserve"> or</w:t>
      </w:r>
      <w:r w:rsidR="00556625" w:rsidRPr="003450C5">
        <w:t xml:space="preserve"> the </w:t>
      </w:r>
      <w:r w:rsidR="00556625" w:rsidRPr="004D4785">
        <w:t>hand</w:t>
      </w:r>
      <w:r w:rsidR="00FB1F35" w:rsidRPr="004D4785">
        <w:t>out</w:t>
      </w:r>
      <w:r w:rsidR="00E25FC3" w:rsidRPr="004D4785">
        <w:t xml:space="preserve"> (see Appendix 3</w:t>
      </w:r>
      <w:r w:rsidR="000B6D08">
        <w:t xml:space="preserve"> or Appendix 6 for STARTALK programs</w:t>
      </w:r>
      <w:r w:rsidR="00E25FC3" w:rsidRPr="004D4785">
        <w:t xml:space="preserve">), </w:t>
      </w:r>
      <w:r w:rsidR="00660D09" w:rsidRPr="004D4785">
        <w:t>or both</w:t>
      </w:r>
      <w:r w:rsidR="00E25FC3" w:rsidRPr="004D4785">
        <w:t>,</w:t>
      </w:r>
      <w:r w:rsidR="00660D09" w:rsidRPr="004D4785">
        <w:t xml:space="preserve"> is</w:t>
      </w:r>
      <w:r w:rsidR="00F968ED" w:rsidRPr="004D4785">
        <w:t xml:space="preserve"> the next</w:t>
      </w:r>
      <w:r w:rsidR="00660D09" w:rsidRPr="004D4785">
        <w:t xml:space="preserve"> essential</w:t>
      </w:r>
      <w:r w:rsidR="00F968ED" w:rsidRPr="004D4785">
        <w:t xml:space="preserve"> step</w:t>
      </w:r>
      <w:r w:rsidR="00660D09" w:rsidRPr="004D4785">
        <w:t xml:space="preserve"> to</w:t>
      </w:r>
      <w:r w:rsidR="00F968ED" w:rsidRPr="004D4785">
        <w:t>ward</w:t>
      </w:r>
      <w:r w:rsidR="00E36638" w:rsidRPr="004D4785">
        <w:t xml:space="preserve"> accomplishing </w:t>
      </w:r>
      <w:r w:rsidR="00EB54AA" w:rsidRPr="004D4785">
        <w:t>the</w:t>
      </w:r>
      <w:r w:rsidR="00E36638" w:rsidRPr="004D4785">
        <w:t xml:space="preserve"> objective.</w:t>
      </w:r>
      <w:r w:rsidR="00A82FD4" w:rsidRPr="004D4785">
        <w:t xml:space="preserve"> </w:t>
      </w:r>
      <w:r w:rsidR="000276CF" w:rsidRPr="004D4785">
        <w:t>These</w:t>
      </w:r>
      <w:r w:rsidR="00026195" w:rsidRPr="004D4785">
        <w:t xml:space="preserve"> </w:t>
      </w:r>
      <w:r w:rsidR="00FD7F0B" w:rsidRPr="004D4785">
        <w:t>enhancement</w:t>
      </w:r>
      <w:r w:rsidR="000276CF" w:rsidRPr="004D4785">
        <w:t>s</w:t>
      </w:r>
      <w:r w:rsidR="00FD7F0B" w:rsidRPr="004D4785">
        <w:t xml:space="preserve"> </w:t>
      </w:r>
      <w:r w:rsidR="00E25FC3" w:rsidRPr="004D4785">
        <w:t xml:space="preserve">help establish </w:t>
      </w:r>
      <w:r w:rsidR="00F968ED" w:rsidRPr="004D4785">
        <w:t xml:space="preserve">effective </w:t>
      </w:r>
      <w:r w:rsidR="00E25FC3" w:rsidRPr="004D4785">
        <w:t xml:space="preserve">classroom routines to </w:t>
      </w:r>
      <w:r w:rsidR="00660D09" w:rsidRPr="004D4785">
        <w:t xml:space="preserve">inform </w:t>
      </w:r>
      <w:r w:rsidR="00D70E31" w:rsidRPr="004D4785">
        <w:t>learner</w:t>
      </w:r>
      <w:r w:rsidR="00E25FC3" w:rsidRPr="004D4785">
        <w:t xml:space="preserve">s of </w:t>
      </w:r>
      <w:r w:rsidR="00F968ED" w:rsidRPr="004D4785">
        <w:t>the unit’s learning goals</w:t>
      </w:r>
      <w:r w:rsidR="009E36F7" w:rsidRPr="004D4785">
        <w:t xml:space="preserve"> (w</w:t>
      </w:r>
      <w:r w:rsidR="00660D09" w:rsidRPr="004D4785">
        <w:t>here they are going)</w:t>
      </w:r>
      <w:r w:rsidR="00F968ED" w:rsidRPr="004D4785">
        <w:t xml:space="preserve"> and </w:t>
      </w:r>
      <w:r w:rsidR="00660D09" w:rsidRPr="004D4785">
        <w:t>the relation between the class tasks and the overall unit theme (</w:t>
      </w:r>
      <w:r w:rsidR="009E36F7" w:rsidRPr="004D4785">
        <w:t>w</w:t>
      </w:r>
      <w:r w:rsidR="00660D09" w:rsidRPr="004D4785">
        <w:t>hy</w:t>
      </w:r>
      <w:r w:rsidR="00E36638" w:rsidRPr="004D4785">
        <w:t>?</w:t>
      </w:r>
      <w:r w:rsidR="00660D09" w:rsidRPr="004D4785">
        <w:t>)</w:t>
      </w:r>
      <w:r w:rsidR="00F968ED" w:rsidRPr="004D4785">
        <w:t>.</w:t>
      </w:r>
      <w:r w:rsidR="00A82FD4" w:rsidRPr="004D4785">
        <w:t xml:space="preserve"> </w:t>
      </w:r>
      <w:r w:rsidR="009E36F7" w:rsidRPr="004D4785">
        <w:t xml:space="preserve"> </w:t>
      </w:r>
      <w:r w:rsidR="00F968ED" w:rsidRPr="004D4785">
        <w:t>Also integra</w:t>
      </w:r>
      <w:r w:rsidR="00026195" w:rsidRPr="004D4785">
        <w:t>l to LF</w:t>
      </w:r>
      <w:r w:rsidR="00EB54AA" w:rsidRPr="004D4785">
        <w:rPr>
          <w:rFonts w:eastAsia="Times New Roman" w:cs="Times New Roman"/>
          <w:color w:val="000000"/>
        </w:rPr>
        <w:t>®</w:t>
      </w:r>
      <w:r w:rsidR="009E36F7" w:rsidRPr="004D4785">
        <w:t>, the enhancements</w:t>
      </w:r>
      <w:r w:rsidR="00F968ED" w:rsidRPr="004D4785">
        <w:t xml:space="preserve"> </w:t>
      </w:r>
      <w:r w:rsidR="009E36F7" w:rsidRPr="004D4785">
        <w:t>help</w:t>
      </w:r>
      <w:r w:rsidR="00F968ED" w:rsidRPr="004D4785">
        <w:t xml:space="preserve"> </w:t>
      </w:r>
      <w:r w:rsidR="00D70E31" w:rsidRPr="004D4785">
        <w:t>learner</w:t>
      </w:r>
      <w:r w:rsidR="00F968ED" w:rsidRPr="004D4785">
        <w:t>s</w:t>
      </w:r>
      <w:r w:rsidR="00E25FC3" w:rsidRPr="004D4785">
        <w:t xml:space="preserve"> reflect</w:t>
      </w:r>
      <w:r w:rsidR="000E21E1" w:rsidRPr="004D4785">
        <w:t xml:space="preserve"> on goal attainment</w:t>
      </w:r>
      <w:r w:rsidR="00E36638" w:rsidRPr="004D4785">
        <w:t xml:space="preserve"> (A</w:t>
      </w:r>
      <w:r w:rsidR="00660D09" w:rsidRPr="004D4785">
        <w:t>re we there yet</w:t>
      </w:r>
      <w:r w:rsidR="00E36638" w:rsidRPr="004D4785">
        <w:t>?</w:t>
      </w:r>
      <w:r w:rsidR="00660D09" w:rsidRPr="004D4785">
        <w:t>).</w:t>
      </w:r>
      <w:r w:rsidR="00A82FD4" w:rsidRPr="004D4785">
        <w:t xml:space="preserve"> </w:t>
      </w:r>
      <w:r w:rsidR="00E14316" w:rsidRPr="004D4785">
        <w:t xml:space="preserve">With our transitioning </w:t>
      </w:r>
      <w:r w:rsidR="00D70E31" w:rsidRPr="004D4785">
        <w:t>learner</w:t>
      </w:r>
      <w:r w:rsidR="00E14316" w:rsidRPr="004D4785">
        <w:t>s, we will take this a step further, providing them with more choices and creating a handout (see Appendix 4) that also requires them to reflect more deeply on their evidence for goal attainment.</w:t>
      </w:r>
    </w:p>
    <w:p w14:paraId="08E52173" w14:textId="77777777" w:rsidR="00660D09" w:rsidRDefault="00660D09">
      <w:pPr>
        <w:spacing w:after="0" w:line="240" w:lineRule="auto"/>
      </w:pPr>
    </w:p>
    <w:p w14:paraId="5940FF5C" w14:textId="77777777" w:rsidR="00E14316" w:rsidRDefault="00FD7F0B" w:rsidP="00D62D51">
      <w:pPr>
        <w:spacing w:after="0" w:line="240" w:lineRule="auto"/>
      </w:pPr>
      <w:r>
        <w:t xml:space="preserve">When designing </w:t>
      </w:r>
      <w:r w:rsidR="00891A00" w:rsidRPr="009E36F7">
        <w:t>a</w:t>
      </w:r>
      <w:r w:rsidR="00891A00">
        <w:t xml:space="preserve"> </w:t>
      </w:r>
      <w:r w:rsidRPr="003450C5">
        <w:t>LF</w:t>
      </w:r>
      <w:r w:rsidR="00EB54AA" w:rsidRPr="003450C5">
        <w:rPr>
          <w:rFonts w:eastAsia="Times New Roman" w:cs="Times New Roman"/>
          <w:color w:val="000000"/>
        </w:rPr>
        <w:t>®</w:t>
      </w:r>
      <w:r w:rsidRPr="003450C5">
        <w:t xml:space="preserve"> enhancement</w:t>
      </w:r>
      <w:r>
        <w:t xml:space="preserve"> </w:t>
      </w:r>
      <w:r w:rsidR="00E36638">
        <w:t xml:space="preserve">for </w:t>
      </w:r>
      <w:r w:rsidR="00A371AE">
        <w:t xml:space="preserve">younger, pre-literate </w:t>
      </w:r>
      <w:r w:rsidR="00D70E31">
        <w:t>learner</w:t>
      </w:r>
      <w:r w:rsidR="00A371AE">
        <w:t xml:space="preserve">s, it </w:t>
      </w:r>
      <w:r w:rsidR="009E36F7">
        <w:t>is recommend</w:t>
      </w:r>
      <w:r w:rsidR="003450C5">
        <w:t>ed</w:t>
      </w:r>
      <w:r w:rsidR="000E21E1">
        <w:t xml:space="preserve"> </w:t>
      </w:r>
      <w:r w:rsidR="009E36F7">
        <w:t xml:space="preserve">that the </w:t>
      </w:r>
      <w:r w:rsidR="000E21E1">
        <w:t>unit</w:t>
      </w:r>
      <w:r w:rsidR="00A371AE">
        <w:t xml:space="preserve"> </w:t>
      </w:r>
      <w:r w:rsidR="009E36F7">
        <w:t xml:space="preserve">theme and </w:t>
      </w:r>
      <w:r w:rsidR="00026195">
        <w:t xml:space="preserve">tasks </w:t>
      </w:r>
      <w:r w:rsidR="009E36F7">
        <w:t xml:space="preserve">be represented </w:t>
      </w:r>
      <w:r w:rsidR="00026195">
        <w:t>visually.</w:t>
      </w:r>
      <w:r w:rsidR="00A82FD4">
        <w:t xml:space="preserve"> </w:t>
      </w:r>
      <w:r w:rsidR="00026195">
        <w:t xml:space="preserve">To illustrate the theme, </w:t>
      </w:r>
      <w:r>
        <w:t>include as much realia as possible.</w:t>
      </w:r>
      <w:r w:rsidR="00A82FD4">
        <w:t xml:space="preserve"> </w:t>
      </w:r>
      <w:r w:rsidR="00026195">
        <w:t>Visualizing the tasks may require a little more creativity.</w:t>
      </w:r>
      <w:r w:rsidR="00A82FD4">
        <w:t xml:space="preserve"> </w:t>
      </w:r>
      <w:r w:rsidR="0004421E">
        <w:t xml:space="preserve">In our examples, the fingers </w:t>
      </w:r>
      <w:r w:rsidR="00556625">
        <w:t>represent</w:t>
      </w:r>
      <w:r w:rsidR="00E36638">
        <w:t xml:space="preserve"> pointing and circling (</w:t>
      </w:r>
      <w:r w:rsidR="00A371AE">
        <w:t>evidenc</w:t>
      </w:r>
      <w:r w:rsidR="00E36638">
        <w:t xml:space="preserve">e </w:t>
      </w:r>
      <w:r w:rsidR="005C486F">
        <w:t>for our first objective</w:t>
      </w:r>
      <w:r w:rsidR="00A371AE">
        <w:t>) the Russian f</w:t>
      </w:r>
      <w:r w:rsidR="00026195">
        <w:t>ood and the</w:t>
      </w:r>
      <w:r w:rsidR="00556625">
        <w:t xml:space="preserve"> people drawing represent</w:t>
      </w:r>
      <w:r w:rsidR="00A371AE">
        <w:t xml:space="preserve"> the </w:t>
      </w:r>
      <w:r w:rsidR="00D70E31">
        <w:t>learner</w:t>
      </w:r>
      <w:r w:rsidR="00A371AE">
        <w:t>s making their graphs</w:t>
      </w:r>
      <w:r w:rsidR="00E36638">
        <w:t xml:space="preserve"> (</w:t>
      </w:r>
      <w:r w:rsidR="005C486F">
        <w:t>evidence for our second objective)</w:t>
      </w:r>
      <w:r w:rsidR="006A5610">
        <w:t>.</w:t>
      </w:r>
      <w:r w:rsidR="00A82FD4">
        <w:t xml:space="preserve"> </w:t>
      </w:r>
      <w:r w:rsidR="00026195">
        <w:t>While these representations ma</w:t>
      </w:r>
      <w:r w:rsidR="009E36F7">
        <w:t xml:space="preserve">y not be self-explanatory to </w:t>
      </w:r>
      <w:r w:rsidR="00D70E31">
        <w:t>learner</w:t>
      </w:r>
      <w:r w:rsidR="00026195">
        <w:t>s, we can effectively com</w:t>
      </w:r>
      <w:r w:rsidR="00566108">
        <w:t>municate this verbally to them.</w:t>
      </w:r>
      <w:r w:rsidR="00A82FD4">
        <w:t xml:space="preserve"> </w:t>
      </w:r>
      <w:r w:rsidR="00E14316">
        <w:t xml:space="preserve">While realia is still a good idea for our transitioning </w:t>
      </w:r>
      <w:r w:rsidR="00D70E31">
        <w:t>learner</w:t>
      </w:r>
      <w:r w:rsidR="00E14316">
        <w:t xml:space="preserve">s, as they become literate, it is </w:t>
      </w:r>
      <w:r w:rsidR="008350A3">
        <w:t>recommended to include written language as well.</w:t>
      </w:r>
      <w:r w:rsidR="00A82FD4">
        <w:t xml:space="preserve"> </w:t>
      </w:r>
    </w:p>
    <w:p w14:paraId="2D914A4F" w14:textId="77777777" w:rsidR="00E14316" w:rsidRDefault="00E14316" w:rsidP="00D62D51">
      <w:pPr>
        <w:spacing w:after="0" w:line="240" w:lineRule="auto"/>
      </w:pPr>
    </w:p>
    <w:p w14:paraId="39DC8307" w14:textId="77777777" w:rsidR="000276CF" w:rsidRDefault="008350A3" w:rsidP="00D62D51">
      <w:pPr>
        <w:spacing w:after="0" w:line="240" w:lineRule="auto"/>
      </w:pPr>
      <w:r>
        <w:t>L</w:t>
      </w:r>
      <w:r w:rsidR="00566108">
        <w:t>imit the tasks included on your enhancement to those that will be directly evidenced</w:t>
      </w:r>
      <w:r w:rsidR="00E570A0">
        <w:t xml:space="preserve"> in the Dossier of the </w:t>
      </w:r>
      <w:r w:rsidR="00E570A0" w:rsidRPr="003450C5">
        <w:t>LinguaFolio</w:t>
      </w:r>
      <w:r w:rsidR="001926A2" w:rsidRPr="003450C5">
        <w:rPr>
          <w:rFonts w:eastAsia="Times New Roman" w:cs="Times New Roman"/>
          <w:color w:val="000000"/>
        </w:rPr>
        <w:t>®</w:t>
      </w:r>
      <w:r w:rsidR="00566108" w:rsidRPr="003450C5">
        <w:t>.</w:t>
      </w:r>
      <w:r w:rsidR="00A82FD4">
        <w:t xml:space="preserve"> </w:t>
      </w:r>
      <w:r w:rsidR="00566108">
        <w:t xml:space="preserve">Naturally, before being able to circle the Russian food on a handout, </w:t>
      </w:r>
      <w:r w:rsidR="00D70E31">
        <w:t>learner</w:t>
      </w:r>
      <w:r w:rsidR="00566108">
        <w:t>s will need to first learn the different food names.</w:t>
      </w:r>
      <w:r w:rsidR="00A82FD4">
        <w:t xml:space="preserve"> </w:t>
      </w:r>
      <w:r w:rsidR="00566108">
        <w:t xml:space="preserve">There are many teaching methods to successfully do this (for </w:t>
      </w:r>
      <w:r w:rsidR="00566108">
        <w:lastRenderedPageBreak/>
        <w:t xml:space="preserve">example playing games with flashcards like slap or go-fish), but for many of these methods there is no direct evidence that shows </w:t>
      </w:r>
      <w:r w:rsidR="00D70E31">
        <w:t>learner</w:t>
      </w:r>
      <w:r w:rsidR="00566108">
        <w:t>s’ ability to accomplish the task.</w:t>
      </w:r>
      <w:r w:rsidR="00A82FD4">
        <w:t xml:space="preserve"> </w:t>
      </w:r>
      <w:r w:rsidR="00566108">
        <w:t xml:space="preserve">Remember, a good question to ask yourself when deciding on which tasks to include </w:t>
      </w:r>
      <w:r w:rsidR="00975FC8">
        <w:t>is “</w:t>
      </w:r>
      <w:r w:rsidR="00566108">
        <w:t>How will I measure this?</w:t>
      </w:r>
      <w:r w:rsidR="00975FC8">
        <w:t>”</w:t>
      </w:r>
    </w:p>
    <w:p w14:paraId="5B9B8493" w14:textId="77777777" w:rsidR="00E86CE8" w:rsidRDefault="00026195" w:rsidP="00D62D51">
      <w:pPr>
        <w:spacing w:after="0" w:line="240" w:lineRule="auto"/>
      </w:pPr>
      <w:r>
        <w:t xml:space="preserve"> </w:t>
      </w:r>
    </w:p>
    <w:tbl>
      <w:tblPr>
        <w:tblpPr w:leftFromText="180" w:rightFromText="180" w:vertAnchor="text" w:horzAnchor="margin" w:tblpY="16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714"/>
      </w:tblGrid>
      <w:tr w:rsidR="00026195" w14:paraId="5F010E52" w14:textId="77777777" w:rsidTr="00026195">
        <w:trPr>
          <w:trHeight w:val="259"/>
        </w:trPr>
        <w:tc>
          <w:tcPr>
            <w:tcW w:w="5714" w:type="dxa"/>
          </w:tcPr>
          <w:p w14:paraId="7839DDDB" w14:textId="77777777" w:rsidR="00026195" w:rsidRDefault="00026195" w:rsidP="00026195">
            <w:pPr>
              <w:spacing w:after="0" w:line="240" w:lineRule="auto"/>
              <w:ind w:left="-46"/>
            </w:pPr>
            <w:r>
              <w:t>Chart 1: Self-Assessment Methods</w:t>
            </w:r>
          </w:p>
        </w:tc>
      </w:tr>
      <w:tr w:rsidR="00026195" w14:paraId="034BBD01" w14:textId="77777777" w:rsidTr="00026195">
        <w:trPr>
          <w:trHeight w:val="726"/>
        </w:trPr>
        <w:tc>
          <w:tcPr>
            <w:tcW w:w="5714" w:type="dxa"/>
          </w:tcPr>
          <w:p w14:paraId="468F520E" w14:textId="77777777" w:rsidR="00026195" w:rsidRDefault="00026195" w:rsidP="00026195">
            <w:pPr>
              <w:spacing w:after="0" w:line="240" w:lineRule="auto"/>
              <w:ind w:left="-46"/>
            </w:pPr>
            <w:r>
              <w:rPr>
                <w:noProof/>
              </w:rPr>
              <w:drawing>
                <wp:inline distT="0" distB="0" distL="0" distR="0" wp14:anchorId="2D38402F" wp14:editId="62031939">
                  <wp:extent cx="3477615" cy="1115707"/>
                  <wp:effectExtent l="19050" t="0" r="8535" b="0"/>
                  <wp:docPr id="7" name="Picture 0" descr="self asse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ssessments.jpg"/>
                          <pic:cNvPicPr/>
                        </pic:nvPicPr>
                        <pic:blipFill>
                          <a:blip r:embed="rId6" cstate="print"/>
                          <a:stretch>
                            <a:fillRect/>
                          </a:stretch>
                        </pic:blipFill>
                        <pic:spPr>
                          <a:xfrm>
                            <a:off x="0" y="0"/>
                            <a:ext cx="3477198" cy="1115573"/>
                          </a:xfrm>
                          <a:prstGeom prst="rect">
                            <a:avLst/>
                          </a:prstGeom>
                        </pic:spPr>
                      </pic:pic>
                    </a:graphicData>
                  </a:graphic>
                </wp:inline>
              </w:drawing>
            </w:r>
          </w:p>
        </w:tc>
      </w:tr>
    </w:tbl>
    <w:p w14:paraId="0B9E81A5" w14:textId="77777777" w:rsidR="00E86CE8" w:rsidRDefault="00E86CE8" w:rsidP="00D62D51">
      <w:pPr>
        <w:spacing w:after="0" w:line="240" w:lineRule="auto"/>
      </w:pPr>
    </w:p>
    <w:p w14:paraId="5AE045D9" w14:textId="77777777" w:rsidR="00026195" w:rsidRDefault="00026195" w:rsidP="00D62D51">
      <w:pPr>
        <w:spacing w:after="0" w:line="240" w:lineRule="auto"/>
      </w:pPr>
    </w:p>
    <w:p w14:paraId="68E47B6C" w14:textId="77777777" w:rsidR="00026195" w:rsidRDefault="00026195" w:rsidP="00D62D51">
      <w:pPr>
        <w:spacing w:after="0" w:line="240" w:lineRule="auto"/>
      </w:pPr>
    </w:p>
    <w:p w14:paraId="205FDAD8" w14:textId="77777777" w:rsidR="00026195" w:rsidRDefault="00026195" w:rsidP="00D62D51">
      <w:pPr>
        <w:spacing w:after="0" w:line="240" w:lineRule="auto"/>
      </w:pPr>
    </w:p>
    <w:p w14:paraId="185B4692" w14:textId="77777777" w:rsidR="00026195" w:rsidRDefault="00026195" w:rsidP="00D62D51">
      <w:pPr>
        <w:spacing w:after="0" w:line="240" w:lineRule="auto"/>
      </w:pPr>
    </w:p>
    <w:p w14:paraId="00AF0810" w14:textId="77777777" w:rsidR="00026195" w:rsidRDefault="00026195" w:rsidP="00D62D51">
      <w:pPr>
        <w:spacing w:after="0" w:line="240" w:lineRule="auto"/>
      </w:pPr>
    </w:p>
    <w:p w14:paraId="55D50A0E" w14:textId="77777777" w:rsidR="00026195" w:rsidRDefault="00026195" w:rsidP="00D62D51">
      <w:pPr>
        <w:spacing w:after="0" w:line="240" w:lineRule="auto"/>
      </w:pPr>
    </w:p>
    <w:p w14:paraId="68EF966C" w14:textId="77777777" w:rsidR="00026195" w:rsidRDefault="00026195" w:rsidP="00D62D51">
      <w:pPr>
        <w:spacing w:after="0" w:line="240" w:lineRule="auto"/>
      </w:pPr>
    </w:p>
    <w:p w14:paraId="4A6AA2A6" w14:textId="77777777" w:rsidR="00026195" w:rsidRDefault="00026195" w:rsidP="00D62D51">
      <w:pPr>
        <w:spacing w:after="0" w:line="240" w:lineRule="auto"/>
      </w:pPr>
    </w:p>
    <w:p w14:paraId="77EE85FB" w14:textId="77777777" w:rsidR="000276CF" w:rsidRDefault="000276CF" w:rsidP="00D62D51">
      <w:pPr>
        <w:spacing w:after="0" w:line="240" w:lineRule="auto"/>
      </w:pPr>
    </w:p>
    <w:p w14:paraId="1496D98F" w14:textId="77777777" w:rsidR="008350A3" w:rsidRDefault="00026195" w:rsidP="008F0E31">
      <w:pPr>
        <w:spacing w:after="0" w:line="240" w:lineRule="auto"/>
      </w:pPr>
      <w:r>
        <w:t xml:space="preserve">The second aspect of </w:t>
      </w:r>
      <w:r w:rsidRPr="003450C5">
        <w:t xml:space="preserve">these enhancements is </w:t>
      </w:r>
      <w:r w:rsidR="00A82DB8" w:rsidRPr="003450C5">
        <w:t xml:space="preserve">providing </w:t>
      </w:r>
      <w:r w:rsidR="00D70E31" w:rsidRPr="003450C5">
        <w:t>learner</w:t>
      </w:r>
      <w:r w:rsidR="00A82DB8" w:rsidRPr="003450C5">
        <w:t xml:space="preserve">s a physical place to self-assess their ability in relation to the </w:t>
      </w:r>
      <w:r w:rsidR="00D65BB8" w:rsidRPr="003450C5">
        <w:t>Can-Do</w:t>
      </w:r>
      <w:r w:rsidR="00EB54AA" w:rsidRPr="003450C5">
        <w:t xml:space="preserve"> </w:t>
      </w:r>
      <w:r w:rsidRPr="003450C5">
        <w:t>statements modified</w:t>
      </w:r>
      <w:r w:rsidR="00F11D3B" w:rsidRPr="003450C5">
        <w:t xml:space="preserve"> from NCSSFL’s </w:t>
      </w:r>
      <w:r w:rsidR="00D65BB8" w:rsidRPr="003450C5">
        <w:t>Can-Do</w:t>
      </w:r>
      <w:r w:rsidR="00F11D3B" w:rsidRPr="003450C5">
        <w:t>’s i</w:t>
      </w:r>
      <w:r w:rsidRPr="003450C5">
        <w:t xml:space="preserve">n </w:t>
      </w:r>
      <w:r w:rsidR="00F11D3B" w:rsidRPr="003450C5">
        <w:t xml:space="preserve">the </w:t>
      </w:r>
      <w:r w:rsidRPr="003450C5">
        <w:t>unit plan</w:t>
      </w:r>
      <w:r w:rsidR="00A82DB8" w:rsidRPr="003450C5">
        <w:t>.</w:t>
      </w:r>
      <w:r w:rsidR="00A82FD4" w:rsidRPr="003450C5">
        <w:t xml:space="preserve"> </w:t>
      </w:r>
      <w:r w:rsidRPr="003450C5">
        <w:t xml:space="preserve">Encouraging </w:t>
      </w:r>
      <w:r w:rsidR="00975FC8" w:rsidRPr="003450C5">
        <w:t>accurate self-assessment</w:t>
      </w:r>
      <w:r w:rsidR="00D62D51" w:rsidRPr="003450C5">
        <w:t xml:space="preserve"> is essential.</w:t>
      </w:r>
      <w:r w:rsidR="00A82FD4" w:rsidRPr="003450C5">
        <w:t xml:space="preserve"> </w:t>
      </w:r>
      <w:r w:rsidR="00D62D51" w:rsidRPr="003450C5">
        <w:t>We can accomplish this using a number of visual representations (see Chart 1): check mark system (+), smiley</w:t>
      </w:r>
      <w:r w:rsidR="00D62D51">
        <w:t xml:space="preserve"> system (</w:t>
      </w:r>
      <w:r w:rsidR="00D62D51">
        <w:sym w:font="Wingdings" w:char="F04A"/>
      </w:r>
      <w:r w:rsidR="00D62D51">
        <w:t>), stop light system, sta</w:t>
      </w:r>
      <w:r w:rsidR="00975FC8">
        <w:t xml:space="preserve">r system, number system, or </w:t>
      </w:r>
      <w:r w:rsidR="00D62D51">
        <w:t>weight system.</w:t>
      </w:r>
      <w:r w:rsidR="00A82FD4">
        <w:t xml:space="preserve"> </w:t>
      </w:r>
      <w:r w:rsidR="00D62D51">
        <w:t xml:space="preserve">These are all designed to </w:t>
      </w:r>
      <w:r w:rsidR="00911C86">
        <w:t xml:space="preserve">help </w:t>
      </w:r>
      <w:r w:rsidR="00D70E31">
        <w:t>learner</w:t>
      </w:r>
      <w:r w:rsidR="00911C86">
        <w:t>s more precisely answer this question: Can I</w:t>
      </w:r>
      <w:r w:rsidR="00D62D51">
        <w:t xml:space="preserve"> … </w:t>
      </w:r>
      <w:r w:rsidR="00D70E31">
        <w:t>(e.g.,</w:t>
      </w:r>
      <w:r w:rsidR="00D62D51">
        <w:t xml:space="preserve"> identify pictures of</w:t>
      </w:r>
      <w:r w:rsidR="00C06D6B">
        <w:t xml:space="preserve"> Russian food)?</w:t>
      </w:r>
      <w:r w:rsidR="00A82FD4">
        <w:t xml:space="preserve"> </w:t>
      </w:r>
      <w:r w:rsidR="00911C86">
        <w:t>The answer is yes – but with what degree of autonomy?</w:t>
      </w:r>
      <w:r w:rsidR="00A82FD4">
        <w:t xml:space="preserve"> </w:t>
      </w:r>
      <w:r w:rsidR="00911C86">
        <w:t>Can I do it alone?</w:t>
      </w:r>
      <w:r w:rsidR="00A82FD4">
        <w:t xml:space="preserve"> </w:t>
      </w:r>
      <w:r w:rsidR="00911C86">
        <w:t>With some help?</w:t>
      </w:r>
      <w:r w:rsidR="00A82FD4">
        <w:t xml:space="preserve"> </w:t>
      </w:r>
      <w:r w:rsidR="00911C86">
        <w:t>With a lot of help?</w:t>
      </w:r>
      <w:r w:rsidR="00A82FD4">
        <w:t xml:space="preserve"> </w:t>
      </w:r>
    </w:p>
    <w:p w14:paraId="7A2501A9" w14:textId="77777777" w:rsidR="008350A3" w:rsidRDefault="008350A3" w:rsidP="008F0E31">
      <w:pPr>
        <w:spacing w:after="0" w:line="240" w:lineRule="auto"/>
      </w:pPr>
    </w:p>
    <w:p w14:paraId="78BDB1DE" w14:textId="77777777" w:rsidR="009824D5" w:rsidRDefault="00911C86" w:rsidP="009824D5">
      <w:pPr>
        <w:spacing w:after="0" w:line="240" w:lineRule="auto"/>
      </w:pPr>
      <w:r>
        <w:t>You’ll notice that both</w:t>
      </w:r>
      <w:r w:rsidR="008350A3">
        <w:t xml:space="preserve"> the poster and the handout</w:t>
      </w:r>
      <w:r>
        <w:t xml:space="preserve"> </w:t>
      </w:r>
      <w:r w:rsidR="00E93803">
        <w:t>enhancements require</w:t>
      </w:r>
      <w:r w:rsidR="001703F7">
        <w:t xml:space="preserve"> </w:t>
      </w:r>
      <w:r w:rsidR="00D70E31">
        <w:t>learner</w:t>
      </w:r>
      <w:r w:rsidR="001703F7">
        <w:t>s</w:t>
      </w:r>
      <w:r w:rsidR="00E93803">
        <w:t xml:space="preserve"> </w:t>
      </w:r>
      <w:r>
        <w:t>to self-assess the</w:t>
      </w:r>
      <w:r w:rsidR="00975FC8">
        <w:t xml:space="preserve">ir ability twice for each task, </w:t>
      </w:r>
      <w:r>
        <w:t>before and after the task is performed.</w:t>
      </w:r>
      <w:r w:rsidR="00A82FD4">
        <w:t xml:space="preserve"> </w:t>
      </w:r>
      <w:r w:rsidR="00E93803">
        <w:t>The pre-</w:t>
      </w:r>
      <w:r w:rsidR="001703F7">
        <w:t xml:space="preserve">task </w:t>
      </w:r>
      <w:r w:rsidR="00E93803">
        <w:t xml:space="preserve">assessment informs </w:t>
      </w:r>
      <w:r w:rsidR="00D70E31">
        <w:t>learner</w:t>
      </w:r>
      <w:r w:rsidR="00E93803">
        <w:t xml:space="preserve">s of the task and provides them </w:t>
      </w:r>
      <w:r w:rsidR="00975FC8">
        <w:t xml:space="preserve">with </w:t>
      </w:r>
      <w:r w:rsidR="00E93803">
        <w:t xml:space="preserve">a reference point from which they can gauge </w:t>
      </w:r>
      <w:r w:rsidR="009824D5">
        <w:t>their growth.</w:t>
      </w:r>
      <w:r w:rsidR="00A82FD4">
        <w:t xml:space="preserve"> </w:t>
      </w:r>
      <w:r w:rsidR="00E93803">
        <w:t>On the post-assessment</w:t>
      </w:r>
      <w:r w:rsidR="00975FC8">
        <w:t>,</w:t>
      </w:r>
      <w:r w:rsidR="00E93803">
        <w:t xml:space="preserve"> </w:t>
      </w:r>
      <w:r w:rsidR="00D70E31">
        <w:t>learner</w:t>
      </w:r>
      <w:r w:rsidR="001952B0">
        <w:t>s see both their</w:t>
      </w:r>
      <w:r w:rsidR="00E93803">
        <w:t xml:space="preserve"> current a</w:t>
      </w:r>
      <w:r w:rsidR="001952B0">
        <w:t>bility to complete the task and their perceived language growth.</w:t>
      </w:r>
      <w:r w:rsidR="00A82FD4">
        <w:t xml:space="preserve"> </w:t>
      </w:r>
      <w:r w:rsidR="00975FC8">
        <w:t xml:space="preserve">Even for </w:t>
      </w:r>
      <w:r w:rsidR="009824D5">
        <w:t xml:space="preserve">younger </w:t>
      </w:r>
      <w:r w:rsidR="00D70E31">
        <w:t>learner</w:t>
      </w:r>
      <w:r w:rsidR="009824D5">
        <w:t xml:space="preserve">s, </w:t>
      </w:r>
      <w:r w:rsidR="001952B0">
        <w:t xml:space="preserve">the latter has a strong effect on increasing </w:t>
      </w:r>
      <w:r w:rsidR="00D70E31">
        <w:t>learner</w:t>
      </w:r>
      <w:r w:rsidR="00975FC8">
        <w:t xml:space="preserve"> motivation</w:t>
      </w:r>
      <w:r w:rsidR="001952B0">
        <w:t>.</w:t>
      </w:r>
      <w:r w:rsidR="00A82FD4">
        <w:t xml:space="preserve"> </w:t>
      </w:r>
      <w:r w:rsidR="001952B0">
        <w:t xml:space="preserve">It </w:t>
      </w:r>
      <w:r w:rsidR="009824D5">
        <w:t>sends a powerful me</w:t>
      </w:r>
      <w:r w:rsidR="001952B0">
        <w:t>ssage that</w:t>
      </w:r>
      <w:r w:rsidR="00975FC8">
        <w:t>,</w:t>
      </w:r>
      <w:r w:rsidR="001952B0">
        <w:t xml:space="preserve"> through effort</w:t>
      </w:r>
      <w:r w:rsidR="00975FC8">
        <w:t>,</w:t>
      </w:r>
      <w:r w:rsidR="001952B0">
        <w:t xml:space="preserve"> we</w:t>
      </w:r>
      <w:r w:rsidR="00975FC8">
        <w:t xml:space="preserve"> increase our ability in a</w:t>
      </w:r>
      <w:r w:rsidR="009824D5" w:rsidRPr="00975FC8">
        <w:t xml:space="preserve"> </w:t>
      </w:r>
      <w:r w:rsidR="00F11D3B" w:rsidRPr="003450C5">
        <w:t xml:space="preserve">world </w:t>
      </w:r>
      <w:r w:rsidR="009824D5" w:rsidRPr="003450C5">
        <w:t>language</w:t>
      </w:r>
      <w:r w:rsidR="00E93803" w:rsidRPr="003450C5">
        <w:t xml:space="preserve">, a key factor in </w:t>
      </w:r>
      <w:r w:rsidR="00D70E31" w:rsidRPr="003450C5">
        <w:t>learner</w:t>
      </w:r>
      <w:r w:rsidR="00E93803" w:rsidRPr="003450C5">
        <w:t xml:space="preserve"> persistency</w:t>
      </w:r>
      <w:r w:rsidR="009824D5" w:rsidRPr="003450C5">
        <w:t>.</w:t>
      </w:r>
      <w:r w:rsidR="00A82FD4">
        <w:t xml:space="preserve"> </w:t>
      </w:r>
    </w:p>
    <w:p w14:paraId="205D8D0F" w14:textId="77777777" w:rsidR="00FA564A" w:rsidRDefault="00FA564A" w:rsidP="009824D5">
      <w:pPr>
        <w:spacing w:after="0" w:line="240" w:lineRule="auto"/>
      </w:pPr>
    </w:p>
    <w:p w14:paraId="3FF93238" w14:textId="77777777" w:rsidR="00FA564A" w:rsidRDefault="00FA564A" w:rsidP="009824D5">
      <w:pPr>
        <w:spacing w:after="0" w:line="240" w:lineRule="auto"/>
      </w:pPr>
      <w:r>
        <w:t xml:space="preserve">The poster is a great public display of learning </w:t>
      </w:r>
      <w:r w:rsidR="00975FC8">
        <w:t xml:space="preserve">objectives and self-assessments </w:t>
      </w:r>
      <w:r>
        <w:t>that can be filled out as a whole-class activity.</w:t>
      </w:r>
      <w:r w:rsidR="00A82FD4">
        <w:t xml:space="preserve"> </w:t>
      </w:r>
      <w:r w:rsidR="003450C5">
        <w:t>In the handout, l</w:t>
      </w:r>
      <w:r w:rsidR="00D70E31" w:rsidRPr="003450C5">
        <w:t>earner</w:t>
      </w:r>
      <w:r w:rsidR="003450C5">
        <w:t xml:space="preserve">s can include </w:t>
      </w:r>
      <w:r w:rsidRPr="003450C5">
        <w:t xml:space="preserve">evidence they produce in class </w:t>
      </w:r>
      <w:r w:rsidR="003450C5">
        <w:t xml:space="preserve">that will become </w:t>
      </w:r>
      <w:r w:rsidRPr="003450C5">
        <w:t>the</w:t>
      </w:r>
      <w:r w:rsidR="003450C5">
        <w:t>ir individual</w:t>
      </w:r>
      <w:r w:rsidRPr="003450C5">
        <w:t xml:space="preserve"> Dossier</w:t>
      </w:r>
      <w:r w:rsidR="003450C5">
        <w:t>s</w:t>
      </w:r>
      <w:r w:rsidRPr="003450C5">
        <w:t>.</w:t>
      </w:r>
      <w:r w:rsidR="00A82FD4" w:rsidRPr="003450C5">
        <w:t xml:space="preserve"> </w:t>
      </w:r>
      <w:r w:rsidRPr="003450C5">
        <w:t xml:space="preserve">Having both a poster and a handout </w:t>
      </w:r>
      <w:r w:rsidR="00411DCD" w:rsidRPr="003450C5">
        <w:t>is ideal, providing</w:t>
      </w:r>
      <w:r w:rsidRPr="003450C5">
        <w:t xml:space="preserve"> your </w:t>
      </w:r>
      <w:r w:rsidR="00D70E31" w:rsidRPr="003450C5">
        <w:t>learner</w:t>
      </w:r>
      <w:r w:rsidRPr="003450C5">
        <w:t>s the ability to self-assess twice for th</w:t>
      </w:r>
      <w:r w:rsidR="008350A3" w:rsidRPr="003450C5">
        <w:t>e same tasks.</w:t>
      </w:r>
      <w:r w:rsidR="00A82FD4" w:rsidRPr="003450C5">
        <w:t xml:space="preserve"> </w:t>
      </w:r>
      <w:r w:rsidR="008350A3" w:rsidRPr="003450C5">
        <w:t>While the poster is used for a more global, unit-level, integration of the LinguaFolio</w:t>
      </w:r>
      <w:r w:rsidR="001926A2" w:rsidRPr="003450C5">
        <w:rPr>
          <w:rFonts w:eastAsia="Times New Roman" w:cs="Times New Roman"/>
          <w:color w:val="000000"/>
        </w:rPr>
        <w:t>®</w:t>
      </w:r>
      <w:r w:rsidR="008350A3" w:rsidRPr="003450C5">
        <w:t>, the handout can be used to support LF</w:t>
      </w:r>
      <w:r w:rsidR="00EB54AA" w:rsidRPr="003450C5">
        <w:rPr>
          <w:rFonts w:eastAsia="Times New Roman" w:cs="Times New Roman"/>
          <w:color w:val="000000"/>
        </w:rPr>
        <w:t>®</w:t>
      </w:r>
      <w:r w:rsidR="008350A3" w:rsidRPr="003450C5">
        <w:t xml:space="preserve"> implementation</w:t>
      </w:r>
      <w:r w:rsidR="00975FC8">
        <w:t xml:space="preserve"> on a</w:t>
      </w:r>
      <w:r w:rsidR="008350A3">
        <w:t xml:space="preserve"> more local, task</w:t>
      </w:r>
      <w:r w:rsidR="00975FC8">
        <w:t xml:space="preserve"> </w:t>
      </w:r>
      <w:r w:rsidR="008350A3">
        <w:t>level</w:t>
      </w:r>
      <w:r>
        <w:t>.</w:t>
      </w:r>
      <w:r w:rsidR="00A82FD4">
        <w:t xml:space="preserve"> </w:t>
      </w:r>
    </w:p>
    <w:p w14:paraId="560869E8" w14:textId="77777777" w:rsidR="002A7A76" w:rsidRDefault="002A7A76" w:rsidP="002A7A76">
      <w:pPr>
        <w:spacing w:after="0" w:line="240" w:lineRule="auto"/>
      </w:pPr>
    </w:p>
    <w:p w14:paraId="1BD3C1C6" w14:textId="77777777" w:rsidR="008350A3" w:rsidRDefault="00F3780B" w:rsidP="002A7A76">
      <w:pPr>
        <w:spacing w:after="0" w:line="240" w:lineRule="auto"/>
      </w:pPr>
      <w:r>
        <w:t xml:space="preserve">The handout we use with our transitioning </w:t>
      </w:r>
      <w:r w:rsidR="00D70E31">
        <w:t>learner</w:t>
      </w:r>
      <w:r>
        <w:t xml:space="preserve">s is designed to further focus on </w:t>
      </w:r>
      <w:r w:rsidRPr="003450C5">
        <w:t>LF</w:t>
      </w:r>
      <w:r w:rsidR="00EB54AA" w:rsidRPr="003450C5">
        <w:rPr>
          <w:rFonts w:eastAsia="Times New Roman" w:cs="Times New Roman"/>
          <w:color w:val="000000"/>
        </w:rPr>
        <w:t>®</w:t>
      </w:r>
      <w:r w:rsidRPr="003450C5">
        <w:t xml:space="preserve"> implementation at the task level.</w:t>
      </w:r>
      <w:r w:rsidR="00A82FD4" w:rsidRPr="003450C5">
        <w:t xml:space="preserve"> </w:t>
      </w:r>
      <w:r w:rsidRPr="003450C5">
        <w:t>The example in Appendix 4 is a good template that can be changed according to your needs.</w:t>
      </w:r>
      <w:r w:rsidR="00A82FD4" w:rsidRPr="003450C5">
        <w:t xml:space="preserve"> </w:t>
      </w:r>
      <w:r w:rsidRPr="003450C5">
        <w:t>Similar to both the poster and the K-2 handout, realia illustrates the unit theme and there is space to self-assess before and after the task is performed.</w:t>
      </w:r>
      <w:r w:rsidR="00A82FD4" w:rsidRPr="003450C5">
        <w:t xml:space="preserve"> </w:t>
      </w:r>
      <w:r w:rsidRPr="003450C5">
        <w:t xml:space="preserve">However, this handout is specific to one of the </w:t>
      </w:r>
      <w:r w:rsidR="00D65BB8" w:rsidRPr="003450C5">
        <w:t>Can-Do</w:t>
      </w:r>
      <w:r w:rsidR="00F11D3B" w:rsidRPr="003450C5">
        <w:t xml:space="preserve"> </w:t>
      </w:r>
      <w:r w:rsidRPr="003450C5">
        <w:t xml:space="preserve">statements adapted to </w:t>
      </w:r>
      <w:r w:rsidR="00F11D3B" w:rsidRPr="003450C5">
        <w:t xml:space="preserve">the </w:t>
      </w:r>
      <w:r w:rsidRPr="003450C5">
        <w:t>unit in step 1.</w:t>
      </w:r>
      <w:r w:rsidR="00A82FD4" w:rsidRPr="003450C5">
        <w:t xml:space="preserve"> </w:t>
      </w:r>
      <w:r w:rsidRPr="003450C5">
        <w:t>Below the</w:t>
      </w:r>
      <w:r w:rsidR="00975FC8" w:rsidRPr="003450C5">
        <w:t xml:space="preserve"> self</w:t>
      </w:r>
      <w:r w:rsidR="00975FC8">
        <w:t xml:space="preserve">-assessment, </w:t>
      </w:r>
      <w:r>
        <w:t xml:space="preserve">we include space for </w:t>
      </w:r>
      <w:r w:rsidR="00D70E31">
        <w:t>learner</w:t>
      </w:r>
      <w:r>
        <w:t xml:space="preserve">s to explain the task they </w:t>
      </w:r>
      <w:r w:rsidR="00975FC8">
        <w:t xml:space="preserve">chose and to </w:t>
      </w:r>
      <w:r>
        <w:t>reflect (either visually or in written form</w:t>
      </w:r>
      <w:r w:rsidRPr="004D7653">
        <w:t>) on what they liked about the task.</w:t>
      </w:r>
      <w:r w:rsidR="00A82FD4" w:rsidRPr="004D7653">
        <w:t xml:space="preserve"> </w:t>
      </w:r>
      <w:r w:rsidR="00B63A7E" w:rsidRPr="004D7653">
        <w:t xml:space="preserve">After creating the template for this handout, adapting it to the different tasks is only a matter of switching out the </w:t>
      </w:r>
      <w:r w:rsidR="00D65BB8" w:rsidRPr="004D7653">
        <w:t>Can-Do</w:t>
      </w:r>
      <w:r w:rsidR="00F11D3B" w:rsidRPr="004D7653">
        <w:t xml:space="preserve"> </w:t>
      </w:r>
      <w:r w:rsidR="00B63A7E" w:rsidRPr="004D7653">
        <w:t>statements.</w:t>
      </w:r>
      <w:r w:rsidR="00A82FD4" w:rsidRPr="004D7653">
        <w:t xml:space="preserve"> </w:t>
      </w:r>
      <w:r w:rsidR="00B63A7E" w:rsidRPr="004D7653">
        <w:t xml:space="preserve">Hence, with our transitioning </w:t>
      </w:r>
      <w:r w:rsidR="00D70E31" w:rsidRPr="004D7653">
        <w:t>learner</w:t>
      </w:r>
      <w:r w:rsidR="00B63A7E" w:rsidRPr="004D7653">
        <w:t xml:space="preserve">s, we produce one handout for each of the </w:t>
      </w:r>
      <w:r w:rsidR="00D65BB8" w:rsidRPr="004D7653">
        <w:t>Can-Do</w:t>
      </w:r>
      <w:r w:rsidR="00F11D3B" w:rsidRPr="004D7653">
        <w:t xml:space="preserve"> </w:t>
      </w:r>
      <w:r w:rsidR="00B63A7E" w:rsidRPr="004D7653">
        <w:t xml:space="preserve">statements that will be evidenced in the Dossier of the </w:t>
      </w:r>
      <w:proofErr w:type="spellStart"/>
      <w:r w:rsidR="00B63A7E" w:rsidRPr="004D7653">
        <w:t>LinguaFolio</w:t>
      </w:r>
      <w:proofErr w:type="spellEnd"/>
      <w:r w:rsidR="001926A2" w:rsidRPr="004D7653">
        <w:rPr>
          <w:rFonts w:eastAsia="Times New Roman" w:cs="Times New Roman"/>
          <w:color w:val="000000"/>
        </w:rPr>
        <w:t>®</w:t>
      </w:r>
      <w:r w:rsidR="00B63A7E" w:rsidRPr="004D7653">
        <w:t>.</w:t>
      </w:r>
    </w:p>
    <w:p w14:paraId="25BD9043" w14:textId="77777777" w:rsidR="008350A3" w:rsidRDefault="008350A3" w:rsidP="002A7A76">
      <w:pPr>
        <w:spacing w:after="0" w:line="240" w:lineRule="auto"/>
      </w:pPr>
    </w:p>
    <w:p w14:paraId="7454312E" w14:textId="77777777" w:rsidR="008703B2" w:rsidRDefault="00FD7F0B" w:rsidP="001952B0">
      <w:pPr>
        <w:spacing w:after="0" w:line="240" w:lineRule="auto"/>
      </w:pPr>
      <w:r>
        <w:lastRenderedPageBreak/>
        <w:t>Taking</w:t>
      </w:r>
      <w:r w:rsidR="00975FC8">
        <w:t xml:space="preserve"> </w:t>
      </w:r>
      <w:r w:rsidR="00F11D3B" w:rsidRPr="003450C5">
        <w:t xml:space="preserve">the </w:t>
      </w:r>
      <w:r w:rsidRPr="003450C5">
        <w:t xml:space="preserve">unit plan a </w:t>
      </w:r>
      <w:r w:rsidR="001952B0" w:rsidRPr="003450C5">
        <w:t>step further to create these enhancements</w:t>
      </w:r>
      <w:r w:rsidRPr="003450C5">
        <w:t xml:space="preserve"> </w:t>
      </w:r>
      <w:r w:rsidR="001952B0" w:rsidRPr="003450C5">
        <w:t>is essential for effective LinguaFolio</w:t>
      </w:r>
      <w:r w:rsidR="001926A2" w:rsidRPr="003450C5">
        <w:rPr>
          <w:rFonts w:eastAsia="Times New Roman" w:cs="Times New Roman"/>
          <w:color w:val="000000"/>
        </w:rPr>
        <w:t>®</w:t>
      </w:r>
      <w:r w:rsidR="001952B0" w:rsidRPr="003450C5">
        <w:t xml:space="preserve"> integration.</w:t>
      </w:r>
      <w:r w:rsidR="00A82FD4" w:rsidRPr="003450C5">
        <w:t xml:space="preserve"> </w:t>
      </w:r>
      <w:r w:rsidR="00541C33" w:rsidRPr="003450C5">
        <w:t xml:space="preserve">Steps 1 and 2 are designed to </w:t>
      </w:r>
      <w:r w:rsidR="001703F7" w:rsidRPr="003450C5">
        <w:t xml:space="preserve">prepare </w:t>
      </w:r>
      <w:r w:rsidR="00541C33" w:rsidRPr="003450C5">
        <w:t>for successful LF</w:t>
      </w:r>
      <w:r w:rsidR="00EB54AA" w:rsidRPr="003450C5">
        <w:rPr>
          <w:rFonts w:eastAsia="Times New Roman" w:cs="Times New Roman"/>
          <w:color w:val="000000"/>
        </w:rPr>
        <w:t>®</w:t>
      </w:r>
      <w:r w:rsidR="00541C33" w:rsidRPr="003450C5">
        <w:t xml:space="preserve"> implementation.</w:t>
      </w:r>
      <w:r w:rsidR="00A82FD4" w:rsidRPr="003450C5">
        <w:t xml:space="preserve"> </w:t>
      </w:r>
      <w:r w:rsidR="001703F7" w:rsidRPr="003450C5">
        <w:t>Next, we will explore effective LF</w:t>
      </w:r>
      <w:r w:rsidR="00EB54AA" w:rsidRPr="003450C5">
        <w:rPr>
          <w:rFonts w:eastAsia="Times New Roman" w:cs="Times New Roman"/>
          <w:color w:val="000000"/>
        </w:rPr>
        <w:t>®</w:t>
      </w:r>
      <w:r w:rsidR="001703F7">
        <w:t xml:space="preserve"> use in the classr</w:t>
      </w:r>
      <w:r w:rsidR="008703B2">
        <w:t>oom.</w:t>
      </w:r>
    </w:p>
    <w:p w14:paraId="5CEF9F8E" w14:textId="77777777" w:rsidR="008703B2" w:rsidRDefault="008703B2" w:rsidP="001952B0">
      <w:pPr>
        <w:spacing w:after="0" w:line="240" w:lineRule="auto"/>
      </w:pPr>
    </w:p>
    <w:p w14:paraId="6FC8EF83" w14:textId="77777777" w:rsidR="008703B2" w:rsidRPr="003450C5" w:rsidRDefault="003450C5" w:rsidP="001952B0">
      <w:pPr>
        <w:spacing w:after="0" w:line="240" w:lineRule="auto"/>
        <w:rPr>
          <w:b/>
        </w:rPr>
      </w:pPr>
      <w:r>
        <w:rPr>
          <w:b/>
        </w:rPr>
        <w:t>Step 3: LinguaFolio</w:t>
      </w:r>
      <w:r w:rsidRPr="003450C5">
        <w:rPr>
          <w:rFonts w:eastAsia="Times New Roman" w:cs="Times New Roman"/>
          <w:color w:val="000000"/>
        </w:rPr>
        <w:t>®</w:t>
      </w:r>
      <w:r>
        <w:rPr>
          <w:b/>
        </w:rPr>
        <w:t xml:space="preserve"> Jr</w:t>
      </w:r>
      <w:r w:rsidRPr="003450C5">
        <w:rPr>
          <w:b/>
        </w:rPr>
        <w:t>.</w:t>
      </w:r>
      <w:r w:rsidR="008703B2" w:rsidRPr="003450C5">
        <w:rPr>
          <w:b/>
        </w:rPr>
        <w:t xml:space="preserve"> in the Classroom</w:t>
      </w:r>
    </w:p>
    <w:p w14:paraId="0A996822" w14:textId="77777777" w:rsidR="00477ED8" w:rsidRPr="003450C5" w:rsidRDefault="00477ED8" w:rsidP="001952B0">
      <w:pPr>
        <w:spacing w:after="0" w:line="240" w:lineRule="auto"/>
        <w:rPr>
          <w:b/>
        </w:rPr>
      </w:pPr>
    </w:p>
    <w:p w14:paraId="3A3C976D" w14:textId="77777777" w:rsidR="00FC04B8" w:rsidRDefault="006C52D1" w:rsidP="001952B0">
      <w:pPr>
        <w:spacing w:after="0" w:line="240" w:lineRule="auto"/>
      </w:pPr>
      <w:r w:rsidRPr="003450C5">
        <w:t xml:space="preserve">Remember, </w:t>
      </w:r>
      <w:r w:rsidR="00F11D3B" w:rsidRPr="003450C5">
        <w:t xml:space="preserve">the </w:t>
      </w:r>
      <w:r w:rsidR="00477ED8" w:rsidRPr="003450C5">
        <w:t xml:space="preserve">primary objective in engaging </w:t>
      </w:r>
      <w:r w:rsidR="00D70E31" w:rsidRPr="003450C5">
        <w:t>learner</w:t>
      </w:r>
      <w:r w:rsidR="003450C5">
        <w:t xml:space="preserve">s in </w:t>
      </w:r>
      <w:proofErr w:type="spellStart"/>
      <w:r w:rsidR="003450C5">
        <w:t>LF</w:t>
      </w:r>
      <w:r w:rsidR="00EB54AA" w:rsidRPr="003450C5">
        <w:rPr>
          <w:rFonts w:eastAsia="Times New Roman" w:cs="Times New Roman"/>
          <w:color w:val="000000"/>
        </w:rPr>
        <w:t>®</w:t>
      </w:r>
      <w:r w:rsidR="00477ED8" w:rsidRPr="003450C5">
        <w:t>use</w:t>
      </w:r>
      <w:proofErr w:type="spellEnd"/>
      <w:r w:rsidR="00477ED8" w:rsidRPr="003450C5">
        <w:t xml:space="preserve"> is to help them become more autonomous learners.</w:t>
      </w:r>
      <w:r w:rsidR="00A82FD4" w:rsidRPr="003450C5">
        <w:t xml:space="preserve"> </w:t>
      </w:r>
      <w:r w:rsidR="0022687C" w:rsidRPr="003450C5">
        <w:t>Learners slowly increase the degree of control they have over their own learning process over time.</w:t>
      </w:r>
      <w:r w:rsidR="00A82FD4" w:rsidRPr="003450C5">
        <w:t xml:space="preserve"> </w:t>
      </w:r>
      <w:r w:rsidR="00DD3160" w:rsidRPr="003450C5">
        <w:t xml:space="preserve"> We do not expect our y</w:t>
      </w:r>
      <w:r w:rsidR="00411DCD" w:rsidRPr="003450C5">
        <w:t>oung learners to become fully autonomous</w:t>
      </w:r>
      <w:r w:rsidR="00EF1C81" w:rsidRPr="003450C5">
        <w:t xml:space="preserve"> by the end of our unit</w:t>
      </w:r>
      <w:r w:rsidR="00C97C82" w:rsidRPr="003450C5">
        <w:t>;</w:t>
      </w:r>
      <w:r w:rsidR="00FC04B8" w:rsidRPr="003450C5">
        <w:t xml:space="preserve"> it is our goal to lay the foundation for success.</w:t>
      </w:r>
      <w:r w:rsidR="00A82FD4" w:rsidRPr="003450C5">
        <w:t xml:space="preserve"> </w:t>
      </w:r>
      <w:r w:rsidR="00FC04B8" w:rsidRPr="003450C5">
        <w:t>The largest factor in the success of LinguaFolio</w:t>
      </w:r>
      <w:r w:rsidR="001926A2" w:rsidRPr="003450C5">
        <w:rPr>
          <w:rFonts w:eastAsia="Times New Roman" w:cs="Times New Roman"/>
          <w:color w:val="000000"/>
        </w:rPr>
        <w:t>®</w:t>
      </w:r>
      <w:r w:rsidR="00FC04B8" w:rsidRPr="003450C5">
        <w:t xml:space="preserve"> implementation is you, the teacher.</w:t>
      </w:r>
      <w:r w:rsidR="00A82FD4" w:rsidRPr="003450C5">
        <w:t xml:space="preserve"> </w:t>
      </w:r>
      <w:r w:rsidR="00FC04B8" w:rsidRPr="003450C5">
        <w:t>In Steps 1 and 2, we concentrated on preparing ourselves for success.</w:t>
      </w:r>
      <w:r w:rsidR="00A82FD4" w:rsidRPr="003450C5">
        <w:t xml:space="preserve"> </w:t>
      </w:r>
      <w:r w:rsidR="00FC04B8" w:rsidRPr="003450C5">
        <w:t>Now, we turn to examples of in-class activities for integrating LF</w:t>
      </w:r>
      <w:r w:rsidR="00EB54AA" w:rsidRPr="003450C5">
        <w:rPr>
          <w:rFonts w:eastAsia="Times New Roman" w:cs="Times New Roman"/>
          <w:color w:val="000000"/>
        </w:rPr>
        <w:t>®</w:t>
      </w:r>
      <w:r w:rsidR="00FC04B8" w:rsidRPr="003450C5">
        <w:t>.</w:t>
      </w:r>
      <w:r w:rsidR="00A82FD4" w:rsidRPr="003450C5">
        <w:t xml:space="preserve"> </w:t>
      </w:r>
      <w:r w:rsidR="0066780C" w:rsidRPr="003450C5">
        <w:t>For</w:t>
      </w:r>
      <w:r w:rsidR="0066780C">
        <w:t xml:space="preserve"> this purpose, we will continue with our example.</w:t>
      </w:r>
      <w:r w:rsidR="00A82FD4">
        <w:t xml:space="preserve"> </w:t>
      </w:r>
      <w:r w:rsidR="0066780C">
        <w:t>But first, t</w:t>
      </w:r>
      <w:r w:rsidR="00FC04B8">
        <w:t xml:space="preserve">hink back </w:t>
      </w:r>
      <w:r w:rsidR="002749ED">
        <w:t xml:space="preserve">to our five year old in the car: </w:t>
      </w:r>
      <w:r w:rsidR="00FC04B8">
        <w:t>Where are we going?</w:t>
      </w:r>
    </w:p>
    <w:p w14:paraId="4189F77B" w14:textId="77777777" w:rsidR="00FC04B8" w:rsidRDefault="00FC04B8" w:rsidP="001952B0">
      <w:pPr>
        <w:spacing w:after="0" w:line="240" w:lineRule="auto"/>
      </w:pPr>
    </w:p>
    <w:p w14:paraId="64E7FD14" w14:textId="77777777" w:rsidR="00FC04B8" w:rsidRDefault="00FC04B8" w:rsidP="001952B0">
      <w:pPr>
        <w:spacing w:after="0" w:line="240" w:lineRule="auto"/>
      </w:pPr>
      <w:r>
        <w:t>One of the first activities on your first day of class will be introducing the enhancement</w:t>
      </w:r>
      <w:r w:rsidR="00B63A7E">
        <w:t>s</w:t>
      </w:r>
      <w:r w:rsidR="002749ED">
        <w:t xml:space="preserve"> made in s</w:t>
      </w:r>
      <w:r>
        <w:t>tep 2.</w:t>
      </w:r>
      <w:r w:rsidR="00A82FD4">
        <w:t xml:space="preserve"> </w:t>
      </w:r>
      <w:r w:rsidR="00F11D3B">
        <w:t xml:space="preserve">We start with the </w:t>
      </w:r>
      <w:r w:rsidR="00F11D3B" w:rsidRPr="003450C5">
        <w:t>globa</w:t>
      </w:r>
      <w:r w:rsidR="00B63A7E" w:rsidRPr="003450C5">
        <w:t>l-level poster.</w:t>
      </w:r>
      <w:r w:rsidR="00A82FD4" w:rsidRPr="003450C5">
        <w:t xml:space="preserve"> </w:t>
      </w:r>
      <w:r w:rsidR="0066780C" w:rsidRPr="003450C5">
        <w:t xml:space="preserve">A great way to </w:t>
      </w:r>
      <w:r w:rsidR="00B63A7E" w:rsidRPr="003450C5">
        <w:t xml:space="preserve">introduce </w:t>
      </w:r>
      <w:r w:rsidR="00D70E31" w:rsidRPr="003450C5">
        <w:t>learner</w:t>
      </w:r>
      <w:r w:rsidR="00B63A7E" w:rsidRPr="003450C5">
        <w:t>s to</w:t>
      </w:r>
      <w:r w:rsidR="006C52D1" w:rsidRPr="003450C5">
        <w:t xml:space="preserve"> </w:t>
      </w:r>
      <w:r w:rsidR="00F11D3B" w:rsidRPr="003450C5">
        <w:t xml:space="preserve">the </w:t>
      </w:r>
      <w:r w:rsidR="00B63A7E" w:rsidRPr="003450C5">
        <w:t xml:space="preserve">unit theme is </w:t>
      </w:r>
      <w:r w:rsidR="0066780C" w:rsidRPr="003450C5">
        <w:t>through elicitation.</w:t>
      </w:r>
      <w:r w:rsidR="00A82FD4" w:rsidRPr="003450C5">
        <w:t xml:space="preserve"> </w:t>
      </w:r>
      <w:r w:rsidR="009C575E" w:rsidRPr="003450C5">
        <w:t xml:space="preserve">Show </w:t>
      </w:r>
      <w:r w:rsidR="00D70E31" w:rsidRPr="003450C5">
        <w:t>learner</w:t>
      </w:r>
      <w:r w:rsidR="009C575E" w:rsidRPr="003450C5">
        <w:t>s the poster</w:t>
      </w:r>
      <w:r w:rsidR="001D596A" w:rsidRPr="003450C5">
        <w:t xml:space="preserve">, but instead of </w:t>
      </w:r>
      <w:r w:rsidR="0066780C" w:rsidRPr="003450C5">
        <w:t>telling</w:t>
      </w:r>
      <w:r w:rsidR="001D596A" w:rsidRPr="003450C5">
        <w:t xml:space="preserve"> them</w:t>
      </w:r>
      <w:r w:rsidR="0066780C" w:rsidRPr="003450C5">
        <w:t xml:space="preserve"> your</w:t>
      </w:r>
      <w:r w:rsidR="00484194" w:rsidRPr="003450C5">
        <w:t xml:space="preserve"> unit</w:t>
      </w:r>
      <w:r w:rsidR="0066780C" w:rsidRPr="003450C5">
        <w:t xml:space="preserve"> theme, have</w:t>
      </w:r>
      <w:r w:rsidR="001D596A" w:rsidRPr="003450C5">
        <w:t xml:space="preserve"> </w:t>
      </w:r>
      <w:r w:rsidR="00D70E31" w:rsidRPr="003450C5">
        <w:t>learner</w:t>
      </w:r>
      <w:r w:rsidR="001D596A" w:rsidRPr="003450C5">
        <w:t>s guess.</w:t>
      </w:r>
      <w:r w:rsidR="00A82FD4" w:rsidRPr="003450C5">
        <w:t xml:space="preserve"> </w:t>
      </w:r>
      <w:r w:rsidR="001D596A" w:rsidRPr="003450C5">
        <w:t xml:space="preserve">Sometimes referred to as the </w:t>
      </w:r>
      <w:r w:rsidR="0066780C" w:rsidRPr="003450C5">
        <w:t>Socratic Method</w:t>
      </w:r>
      <w:r w:rsidR="001D596A" w:rsidRPr="003450C5">
        <w:t xml:space="preserve">, asking questions actively involves </w:t>
      </w:r>
      <w:r w:rsidR="00D70E31" w:rsidRPr="003450C5">
        <w:t>learner</w:t>
      </w:r>
      <w:r w:rsidR="006C52D1" w:rsidRPr="003450C5">
        <w:t>s in the learning process. O</w:t>
      </w:r>
      <w:r w:rsidR="001D596A" w:rsidRPr="003450C5">
        <w:t>ur job is to guide the conversation.</w:t>
      </w:r>
      <w:r w:rsidR="00A82FD4" w:rsidRPr="003450C5">
        <w:t xml:space="preserve"> </w:t>
      </w:r>
      <w:r w:rsidR="001D596A" w:rsidRPr="003450C5">
        <w:t>For example, point to some of the pictures and ask, “What is this?</w:t>
      </w:r>
      <w:r w:rsidR="00A82FD4" w:rsidRPr="003450C5">
        <w:t xml:space="preserve"> </w:t>
      </w:r>
      <w:r w:rsidR="005F0D7E" w:rsidRPr="003450C5">
        <w:t>Good.</w:t>
      </w:r>
      <w:r w:rsidR="00A82FD4" w:rsidRPr="003450C5">
        <w:t xml:space="preserve"> </w:t>
      </w:r>
      <w:r w:rsidR="005F0D7E" w:rsidRPr="003450C5">
        <w:t>And, what is this?</w:t>
      </w:r>
      <w:r w:rsidR="00A82FD4" w:rsidRPr="003450C5">
        <w:t xml:space="preserve"> </w:t>
      </w:r>
      <w:r w:rsidR="005F0D7E" w:rsidRPr="003450C5">
        <w:t>OK.</w:t>
      </w:r>
      <w:r w:rsidR="00A82FD4" w:rsidRPr="003450C5">
        <w:t xml:space="preserve"> </w:t>
      </w:r>
      <w:r w:rsidR="006C52D1" w:rsidRPr="003450C5">
        <w:t>What will we learn about these</w:t>
      </w:r>
      <w:r w:rsidR="005F0D7E" w:rsidRPr="003450C5">
        <w:t>?</w:t>
      </w:r>
      <w:r w:rsidR="001D596A" w:rsidRPr="003450C5">
        <w:t>”</w:t>
      </w:r>
      <w:r w:rsidR="00A82FD4" w:rsidRPr="003450C5">
        <w:t xml:space="preserve"> </w:t>
      </w:r>
      <w:r w:rsidR="005F0D7E" w:rsidRPr="003450C5">
        <w:t xml:space="preserve">Some </w:t>
      </w:r>
      <w:r w:rsidR="00D70E31" w:rsidRPr="003450C5">
        <w:t>learner</w:t>
      </w:r>
      <w:r w:rsidR="005F0D7E" w:rsidRPr="003450C5">
        <w:t>s may</w:t>
      </w:r>
      <w:r w:rsidR="0066780C" w:rsidRPr="003450C5">
        <w:t xml:space="preserve"> already know what some of the images are in the target language.</w:t>
      </w:r>
      <w:r w:rsidR="00A82FD4" w:rsidRPr="003450C5">
        <w:t xml:space="preserve"> </w:t>
      </w:r>
      <w:r w:rsidR="0066780C" w:rsidRPr="003450C5">
        <w:t xml:space="preserve">This short discussion will animate your </w:t>
      </w:r>
      <w:proofErr w:type="spellStart"/>
      <w:r w:rsidR="00D70E31" w:rsidRPr="003450C5">
        <w:t>learne</w:t>
      </w:r>
      <w:r w:rsidR="006C52D1" w:rsidRPr="003450C5">
        <w:t>s</w:t>
      </w:r>
      <w:proofErr w:type="spellEnd"/>
      <w:r w:rsidR="0066780C" w:rsidRPr="003450C5">
        <w:t>.</w:t>
      </w:r>
      <w:r w:rsidR="00A82FD4" w:rsidRPr="003450C5">
        <w:t xml:space="preserve"> </w:t>
      </w:r>
      <w:r w:rsidR="001D596A" w:rsidRPr="003450C5">
        <w:t>U</w:t>
      </w:r>
      <w:r w:rsidR="004E60E1" w:rsidRPr="003450C5">
        <w:t>sing the poster, this is also a good teaching moment</w:t>
      </w:r>
      <w:r w:rsidR="004E60E1">
        <w:t xml:space="preserve"> to introduce </w:t>
      </w:r>
      <w:r w:rsidR="00D70E31">
        <w:t>learner</w:t>
      </w:r>
      <w:r w:rsidR="004E60E1">
        <w:t>s to the target language’s alphabet as you help them write their names.</w:t>
      </w:r>
      <w:r w:rsidR="00A82FD4">
        <w:t xml:space="preserve"> </w:t>
      </w:r>
    </w:p>
    <w:p w14:paraId="32E4C87A" w14:textId="77777777" w:rsidR="0066780C" w:rsidRDefault="0066780C" w:rsidP="001952B0">
      <w:pPr>
        <w:spacing w:after="0" w:line="240" w:lineRule="auto"/>
      </w:pPr>
    </w:p>
    <w:p w14:paraId="0DEBAC7E" w14:textId="77777777" w:rsidR="00E32030" w:rsidRDefault="00D928D7" w:rsidP="001952B0">
      <w:pPr>
        <w:spacing w:after="0" w:line="240" w:lineRule="auto"/>
      </w:pPr>
      <w:r>
        <w:t>I</w:t>
      </w:r>
      <w:r w:rsidR="0066780C">
        <w:t>ntroduce</w:t>
      </w:r>
      <w:r>
        <w:t xml:space="preserve"> </w:t>
      </w:r>
      <w:r w:rsidR="00D70E31">
        <w:t>learner</w:t>
      </w:r>
      <w:r>
        <w:t>s to the</w:t>
      </w:r>
      <w:r w:rsidR="0066780C">
        <w:t xml:space="preserve"> tasks </w:t>
      </w:r>
      <w:r w:rsidR="006B58DE">
        <w:t>at this time as well.</w:t>
      </w:r>
      <w:r w:rsidR="00A82FD4">
        <w:t xml:space="preserve"> </w:t>
      </w:r>
      <w:r w:rsidR="006B58DE">
        <w:t>Of course, when interacting with young children, we must be cognizant of their attention span.</w:t>
      </w:r>
      <w:r w:rsidR="006C52D1">
        <w:t xml:space="preserve"> A good way of maintaining </w:t>
      </w:r>
      <w:r w:rsidR="006B58DE">
        <w:t>attention is having them complete their pre-assessment of ability</w:t>
      </w:r>
      <w:r w:rsidR="004E60E1">
        <w:t xml:space="preserve"> as you introduce each task</w:t>
      </w:r>
      <w:r w:rsidR="005F0D7E">
        <w:t xml:space="preserve"> because this requires them to be active participants</w:t>
      </w:r>
      <w:r w:rsidR="006B58DE">
        <w:t>.</w:t>
      </w:r>
      <w:r w:rsidR="00A82FD4">
        <w:t xml:space="preserve"> </w:t>
      </w:r>
      <w:r w:rsidR="00F201F8">
        <w:t>Scaffolding</w:t>
      </w:r>
      <w:r w:rsidR="00BD3C21">
        <w:t xml:space="preserve"> the</w:t>
      </w:r>
      <w:r w:rsidR="00F201F8">
        <w:t xml:space="preserve"> </w:t>
      </w:r>
      <w:r w:rsidR="006B58DE">
        <w:t>process</w:t>
      </w:r>
      <w:r w:rsidR="004E60E1">
        <w:t xml:space="preserve"> of self-assessment</w:t>
      </w:r>
      <w:r w:rsidR="00F201F8">
        <w:t xml:space="preserve"> is essential, especially for early learners.</w:t>
      </w:r>
      <w:r w:rsidR="00A82FD4">
        <w:t xml:space="preserve"> </w:t>
      </w:r>
      <w:r w:rsidR="006B58DE">
        <w:t xml:space="preserve"> Ask them questions: Can you … </w:t>
      </w:r>
      <w:r w:rsidR="00D70E31">
        <w:t>(e.g.,</w:t>
      </w:r>
      <w:r w:rsidR="005F0D7E">
        <w:t xml:space="preserve"> </w:t>
      </w:r>
      <w:r w:rsidR="006B58DE">
        <w:t xml:space="preserve">point to the </w:t>
      </w:r>
      <w:proofErr w:type="spellStart"/>
      <w:r w:rsidR="006B58DE">
        <w:t>Solyanka</w:t>
      </w:r>
      <w:proofErr w:type="spellEnd"/>
      <w:r w:rsidR="00525786">
        <w:t>)?</w:t>
      </w:r>
      <w:r w:rsidR="00A82FD4">
        <w:t xml:space="preserve"> </w:t>
      </w:r>
      <w:r w:rsidR="006B58DE">
        <w:t>If they claim to be able to accomplish the task, request that they demonstrate it.</w:t>
      </w:r>
      <w:r w:rsidR="00A82FD4">
        <w:t xml:space="preserve"> </w:t>
      </w:r>
      <w:r w:rsidR="006B58DE">
        <w:t xml:space="preserve">An </w:t>
      </w:r>
      <w:r w:rsidR="006C52D1">
        <w:t>advantage of using the</w:t>
      </w:r>
      <w:r w:rsidR="00484194">
        <w:t xml:space="preserve"> poster is that this</w:t>
      </w:r>
      <w:r w:rsidR="00525786">
        <w:t xml:space="preserve"> can be a whole-class activity.</w:t>
      </w:r>
      <w:r w:rsidR="00A82FD4">
        <w:t xml:space="preserve"> </w:t>
      </w:r>
      <w:r w:rsidR="00525786">
        <w:t>While self-assessing on the first day in front of pee</w:t>
      </w:r>
      <w:r w:rsidR="006C52D1">
        <w:t xml:space="preserve">rs may increase </w:t>
      </w:r>
      <w:r w:rsidR="00525786">
        <w:t>anxiety a little, peer accountability is positive.</w:t>
      </w:r>
      <w:r w:rsidR="00A82FD4">
        <w:t xml:space="preserve"> </w:t>
      </w:r>
      <w:r w:rsidR="00525786">
        <w:t>Alleviate their anx</w:t>
      </w:r>
      <w:r w:rsidR="004E60E1">
        <w:t>iety by giving</w:t>
      </w:r>
      <w:r w:rsidR="00525786">
        <w:t xml:space="preserve"> </w:t>
      </w:r>
      <w:r w:rsidR="004E60E1">
        <w:t>an example</w:t>
      </w:r>
      <w:r w:rsidR="00525786">
        <w:t>.</w:t>
      </w:r>
      <w:r w:rsidR="00A82FD4">
        <w:t xml:space="preserve"> </w:t>
      </w:r>
      <w:r w:rsidR="004E60E1">
        <w:t>A great model could be u</w:t>
      </w:r>
      <w:r w:rsidR="00525786">
        <w:t>sing a doll</w:t>
      </w:r>
      <w:r w:rsidR="009C575E">
        <w:t xml:space="preserve"> or a puppet</w:t>
      </w:r>
      <w:r w:rsidR="00525786">
        <w:t>.</w:t>
      </w:r>
      <w:r w:rsidR="00A82FD4">
        <w:t xml:space="preserve"> </w:t>
      </w:r>
      <w:r w:rsidR="00525786">
        <w:t>Introduce the doll to your class and ask the</w:t>
      </w:r>
      <w:r w:rsidR="00E32030">
        <w:t xml:space="preserve"> doll if he can accomplish the task.</w:t>
      </w:r>
      <w:r w:rsidR="00A82FD4">
        <w:t xml:space="preserve"> </w:t>
      </w:r>
      <w:r w:rsidR="009C575E">
        <w:t xml:space="preserve">If you feel your transitioning </w:t>
      </w:r>
      <w:r w:rsidR="00D70E31">
        <w:t>learner</w:t>
      </w:r>
      <w:r w:rsidR="009C575E">
        <w:t>s would not respond well to an inanimate model, after eliciting a task, ask your class if anyone can do this already and have your volunteer demonstrate.</w:t>
      </w:r>
      <w:r w:rsidR="00A82FD4">
        <w:t xml:space="preserve"> </w:t>
      </w:r>
      <w:r w:rsidR="009C575E">
        <w:t>Then help your vol</w:t>
      </w:r>
      <w:r w:rsidR="00F414E7">
        <w:t>unteer self-assess how well he or she</w:t>
      </w:r>
      <w:r w:rsidR="009C575E">
        <w:t xml:space="preserve"> did.</w:t>
      </w:r>
      <w:r w:rsidR="00A82FD4">
        <w:t xml:space="preserve"> </w:t>
      </w:r>
      <w:r w:rsidR="009C575E">
        <w:t xml:space="preserve">This will both illustrate the task and inform other </w:t>
      </w:r>
      <w:r w:rsidR="00D70E31">
        <w:t>learner</w:t>
      </w:r>
      <w:r w:rsidR="009C575E">
        <w:t>s’ self-assessments.</w:t>
      </w:r>
    </w:p>
    <w:p w14:paraId="25450BC8" w14:textId="77777777" w:rsidR="00E32030" w:rsidRDefault="00E32030" w:rsidP="001952B0">
      <w:pPr>
        <w:spacing w:after="0" w:line="240" w:lineRule="auto"/>
      </w:pPr>
    </w:p>
    <w:p w14:paraId="64E1BF5C" w14:textId="77777777" w:rsidR="004D1CAD" w:rsidRDefault="00525786" w:rsidP="001952B0">
      <w:pPr>
        <w:spacing w:after="0" w:line="240" w:lineRule="auto"/>
      </w:pPr>
      <w:r>
        <w:t>Make sure to explain your assessment system (Red Star: need</w:t>
      </w:r>
      <w:r w:rsidR="00F414E7">
        <w:t>s</w:t>
      </w:r>
      <w:r>
        <w:t xml:space="preserve"> a lot of help; Yellow Star: need</w:t>
      </w:r>
      <w:r w:rsidR="00F414E7">
        <w:t>s</w:t>
      </w:r>
      <w:r>
        <w:t xml:space="preserve"> a little help; Green Star: need</w:t>
      </w:r>
      <w:r w:rsidR="00F414E7">
        <w:t>s</w:t>
      </w:r>
      <w:r>
        <w:t xml:space="preserve"> no help).</w:t>
      </w:r>
      <w:r w:rsidR="00A82FD4">
        <w:t xml:space="preserve"> </w:t>
      </w:r>
      <w:r w:rsidR="0083580D">
        <w:t xml:space="preserve">Potentially having three </w:t>
      </w:r>
      <w:r w:rsidR="00806815">
        <w:t xml:space="preserve">doll </w:t>
      </w:r>
      <w:r w:rsidR="0083580D">
        <w:t>models (one at each level: red, yellow and green</w:t>
      </w:r>
      <w:r w:rsidR="00806815">
        <w:t>) would help illustrate the differences best.</w:t>
      </w:r>
      <w:r w:rsidR="00A82FD4">
        <w:t xml:space="preserve"> </w:t>
      </w:r>
      <w:r w:rsidR="009C575E" w:rsidRPr="00F414E7">
        <w:t>R</w:t>
      </w:r>
      <w:r w:rsidR="00F414E7" w:rsidRPr="00F414E7">
        <w:t xml:space="preserve">equire </w:t>
      </w:r>
      <w:r w:rsidR="00F11D3B" w:rsidRPr="003450C5">
        <w:t>the</w:t>
      </w:r>
      <w:r w:rsidR="00F11D3B" w:rsidRPr="00F11D3B">
        <w:t xml:space="preserve"> </w:t>
      </w:r>
      <w:r w:rsidR="000C5D6C">
        <w:t>models to explain the reason for their</w:t>
      </w:r>
      <w:r w:rsidR="00440250">
        <w:t xml:space="preserve"> self-assessment</w:t>
      </w:r>
      <w:r w:rsidR="00F414E7">
        <w:t>s</w:t>
      </w:r>
      <w:r w:rsidR="00440250">
        <w:t>.</w:t>
      </w:r>
      <w:r w:rsidR="00A82FD4">
        <w:t xml:space="preserve"> </w:t>
      </w:r>
      <w:r w:rsidR="00440250">
        <w:t>While we do not expect abstract rationale</w:t>
      </w:r>
      <w:r w:rsidR="00F414E7">
        <w:t>s</w:t>
      </w:r>
      <w:r w:rsidR="00440250">
        <w:t xml:space="preserve"> from younger learners, giving reasons is crucial to fostering accurate self-</w:t>
      </w:r>
      <w:r w:rsidR="003450C5">
        <w:t>assessment (</w:t>
      </w:r>
      <w:r w:rsidR="00F414E7">
        <w:t xml:space="preserve">e.g., says what I want it to say, is real). </w:t>
      </w:r>
      <w:r w:rsidR="00A82FD4">
        <w:t xml:space="preserve"> </w:t>
      </w:r>
      <w:r w:rsidR="00440250">
        <w:t>With</w:t>
      </w:r>
      <w:r w:rsidR="00F414E7">
        <w:t xml:space="preserve"> </w:t>
      </w:r>
      <w:r w:rsidR="00440250">
        <w:t>younger learners, it suffices to h</w:t>
      </w:r>
      <w:r w:rsidR="004D1CAD">
        <w:t xml:space="preserve">ave </w:t>
      </w:r>
      <w:r w:rsidR="00D70E31">
        <w:t>learner</w:t>
      </w:r>
      <w:r w:rsidR="004D1CAD">
        <w:t xml:space="preserve">s give an example </w:t>
      </w:r>
      <w:r w:rsidR="00440250">
        <w:t xml:space="preserve">or a demonstration </w:t>
      </w:r>
      <w:r w:rsidR="004D1CAD">
        <w:t>if they self-asse</w:t>
      </w:r>
      <w:r w:rsidR="00440250">
        <w:t>ss at middle or high ability.</w:t>
      </w:r>
      <w:r w:rsidR="00A82FD4">
        <w:t xml:space="preserve"> </w:t>
      </w:r>
      <w:r w:rsidR="00440250">
        <w:t xml:space="preserve">Once again, doing this as a class on </w:t>
      </w:r>
      <w:r w:rsidR="00F414E7" w:rsidRPr="00F414E7">
        <w:t xml:space="preserve">the </w:t>
      </w:r>
      <w:r w:rsidR="00440250">
        <w:t>LF</w:t>
      </w:r>
      <w:r w:rsidR="00EB54AA" w:rsidRPr="003450C5">
        <w:rPr>
          <w:rFonts w:eastAsia="Times New Roman" w:cs="Times New Roman"/>
          <w:color w:val="000000"/>
        </w:rPr>
        <w:t>®</w:t>
      </w:r>
      <w:r w:rsidR="00440250">
        <w:t xml:space="preserve"> enhancement poster will help inform </w:t>
      </w:r>
      <w:r w:rsidR="00D70E31">
        <w:t>learner</w:t>
      </w:r>
      <w:r w:rsidR="00440250">
        <w:t>s of their own self-assessments.</w:t>
      </w:r>
      <w:r w:rsidR="00A82FD4">
        <w:t xml:space="preserve"> </w:t>
      </w:r>
      <w:r w:rsidR="00440250">
        <w:t>Also, knowing that if they choose to self-assess</w:t>
      </w:r>
      <w:r w:rsidR="00F414E7">
        <w:t xml:space="preserve"> at a middle or high level will require them</w:t>
      </w:r>
      <w:r w:rsidR="00440250">
        <w:t xml:space="preserve"> to demonstrate their ability</w:t>
      </w:r>
      <w:r w:rsidR="00BB53C4">
        <w:t xml:space="preserve"> will encourage truthful self-assessments.</w:t>
      </w:r>
    </w:p>
    <w:p w14:paraId="4377261B" w14:textId="77777777" w:rsidR="004D1CAD" w:rsidRDefault="004D1CAD" w:rsidP="001952B0">
      <w:pPr>
        <w:spacing w:after="0" w:line="240" w:lineRule="auto"/>
      </w:pPr>
    </w:p>
    <w:p w14:paraId="4CFDB30C" w14:textId="77777777" w:rsidR="0066780C" w:rsidRDefault="00BE4445" w:rsidP="001952B0">
      <w:pPr>
        <w:spacing w:after="0" w:line="240" w:lineRule="auto"/>
      </w:pPr>
      <w:r>
        <w:lastRenderedPageBreak/>
        <w:t xml:space="preserve">It </w:t>
      </w:r>
      <w:r w:rsidR="00F414E7">
        <w:t xml:space="preserve">also </w:t>
      </w:r>
      <w:r>
        <w:t>is</w:t>
      </w:r>
      <w:r w:rsidR="004D1CAD">
        <w:t xml:space="preserve"> </w:t>
      </w:r>
      <w:r>
        <w:t>b</w:t>
      </w:r>
      <w:r w:rsidR="00F414E7">
        <w:t xml:space="preserve">est to introduce and assess </w:t>
      </w:r>
      <w:r>
        <w:t>one task at a time, instead of first introducing all t</w:t>
      </w:r>
      <w:r w:rsidR="00F414E7">
        <w:t xml:space="preserve">he tasks and then assessing </w:t>
      </w:r>
      <w:r>
        <w:t>all.</w:t>
      </w:r>
      <w:r w:rsidR="00A82FD4">
        <w:t xml:space="preserve"> </w:t>
      </w:r>
      <w:r>
        <w:t xml:space="preserve">This maximizes </w:t>
      </w:r>
      <w:r w:rsidR="00D70E31">
        <w:t>learner</w:t>
      </w:r>
      <w:r>
        <w:t xml:space="preserve"> participation and attention.</w:t>
      </w:r>
      <w:r w:rsidR="00A82FD4">
        <w:t xml:space="preserve"> </w:t>
      </w:r>
      <w:r w:rsidR="00CC4634">
        <w:t xml:space="preserve">After finishing the pre-assessments, reflect a moment together on the poster </w:t>
      </w:r>
      <w:r w:rsidR="005F0D7E">
        <w:t>eliciting once more from</w:t>
      </w:r>
      <w:r w:rsidR="00CC4634">
        <w:t xml:space="preserve"> </w:t>
      </w:r>
      <w:r w:rsidR="00D70E31">
        <w:t>learner</w:t>
      </w:r>
      <w:r w:rsidR="00CC4634">
        <w:t>s the theme and the tasks introduced.</w:t>
      </w:r>
      <w:r w:rsidR="00A82FD4">
        <w:t xml:space="preserve"> </w:t>
      </w:r>
      <w:r w:rsidR="00E32030">
        <w:t xml:space="preserve">It is normal that some </w:t>
      </w:r>
      <w:r w:rsidR="00D70E31">
        <w:t>learner</w:t>
      </w:r>
      <w:r w:rsidR="00E32030">
        <w:t>s be more advanced than others.</w:t>
      </w:r>
      <w:r w:rsidR="00A82FD4">
        <w:t xml:space="preserve"> </w:t>
      </w:r>
      <w:r w:rsidR="00E32030">
        <w:t>V</w:t>
      </w:r>
      <w:r w:rsidR="00525786">
        <w:t xml:space="preserve">alidate the importance of prior knowledge, but reassure </w:t>
      </w:r>
      <w:r w:rsidR="00D70E31">
        <w:t>learner</w:t>
      </w:r>
      <w:r w:rsidR="00CC4634">
        <w:t>s that all will be able to accomplish the tasks</w:t>
      </w:r>
      <w:r w:rsidR="00E32030">
        <w:t xml:space="preserve"> at the end of the unit.</w:t>
      </w:r>
    </w:p>
    <w:p w14:paraId="3BCABA03" w14:textId="77777777" w:rsidR="00251A5D" w:rsidRDefault="00251A5D" w:rsidP="001952B0">
      <w:pPr>
        <w:spacing w:after="0" w:line="240" w:lineRule="auto"/>
      </w:pPr>
    </w:p>
    <w:p w14:paraId="6B4ED915" w14:textId="77777777" w:rsidR="003D20A5" w:rsidRDefault="003D20A5" w:rsidP="001952B0">
      <w:pPr>
        <w:spacing w:after="0" w:line="240" w:lineRule="auto"/>
      </w:pPr>
      <w:r>
        <w:t xml:space="preserve">After finishing with the poster, have </w:t>
      </w:r>
      <w:r w:rsidR="00D70E31">
        <w:t>learner</w:t>
      </w:r>
      <w:r>
        <w:t xml:space="preserve">s return to their </w:t>
      </w:r>
      <w:r w:rsidR="00BE4445">
        <w:t>seats and introduce the handout</w:t>
      </w:r>
      <w:r>
        <w:t>.</w:t>
      </w:r>
      <w:r w:rsidR="00A82FD4">
        <w:t xml:space="preserve"> </w:t>
      </w:r>
      <w:r w:rsidR="00D70E31">
        <w:t>Learner</w:t>
      </w:r>
      <w:r>
        <w:t>s will be able to quickly identify the unit theme and the first task.</w:t>
      </w:r>
      <w:r w:rsidR="00A82FD4">
        <w:t xml:space="preserve"> </w:t>
      </w:r>
      <w:r>
        <w:t xml:space="preserve">Have </w:t>
      </w:r>
      <w:r w:rsidR="00D70E31">
        <w:t>learner</w:t>
      </w:r>
      <w:r>
        <w:t>s self-assess for this first task only.</w:t>
      </w:r>
      <w:r w:rsidR="00A82FD4">
        <w:t xml:space="preserve"> </w:t>
      </w:r>
      <w:r>
        <w:t>While the poster will serve as a global pre</w:t>
      </w:r>
      <w:r w:rsidR="00545552">
        <w:t>- and post-</w:t>
      </w:r>
      <w:r w:rsidR="006E43A6">
        <w:t>evaluation</w:t>
      </w:r>
      <w:r>
        <w:t xml:space="preserve"> </w:t>
      </w:r>
      <w:r w:rsidR="00BE4445">
        <w:t xml:space="preserve">at the unit level, the handout </w:t>
      </w:r>
      <w:r w:rsidR="00CB6F23">
        <w:t>facilitates the cyclical nature of fostering autonomous learning at</w:t>
      </w:r>
      <w:r w:rsidR="009C575E">
        <w:t xml:space="preserve"> the task</w:t>
      </w:r>
      <w:r w:rsidR="00BE4445">
        <w:t xml:space="preserve"> level</w:t>
      </w:r>
      <w:r>
        <w:t>.</w:t>
      </w:r>
      <w:r w:rsidR="00A82FD4">
        <w:t xml:space="preserve"> </w:t>
      </w:r>
      <w:r w:rsidR="00D70E31">
        <w:t>Learner</w:t>
      </w:r>
      <w:r w:rsidR="006E43A6">
        <w:t>s will benefit</w:t>
      </w:r>
      <w:r w:rsidR="00BE4445">
        <w:t xml:space="preserve"> greatly</w:t>
      </w:r>
      <w:r w:rsidR="006E43A6">
        <w:t xml:space="preserve"> from the routine practice</w:t>
      </w:r>
      <w:r w:rsidR="00CB6F23">
        <w:t>, with the handout serving</w:t>
      </w:r>
      <w:r w:rsidR="00BE4445">
        <w:t xml:space="preserve"> as a transition between tasks.</w:t>
      </w:r>
      <w:r w:rsidR="00A82FD4">
        <w:t xml:space="preserve"> </w:t>
      </w:r>
      <w:r w:rsidR="00BE4445">
        <w:t xml:space="preserve">On </w:t>
      </w:r>
      <w:r w:rsidR="00F11D3B" w:rsidRPr="003450C5">
        <w:t>the</w:t>
      </w:r>
      <w:r w:rsidR="00F11D3B">
        <w:t xml:space="preserve"> </w:t>
      </w:r>
      <w:r w:rsidR="00BE4445">
        <w:t>first day, before we begin learn</w:t>
      </w:r>
      <w:r w:rsidR="00732679">
        <w:t>ing a new set of skills, we pre-assess.</w:t>
      </w:r>
      <w:r w:rsidR="00A82FD4">
        <w:t xml:space="preserve"> </w:t>
      </w:r>
      <w:r w:rsidR="00732679">
        <w:t>T</w:t>
      </w:r>
      <w:r w:rsidR="00BE4445">
        <w:t>hen after finishing the task we re-evaluate</w:t>
      </w:r>
      <w:r w:rsidR="00732679">
        <w:t>.</w:t>
      </w:r>
      <w:r w:rsidR="00A82FD4">
        <w:t xml:space="preserve"> </w:t>
      </w:r>
      <w:r w:rsidR="00732679">
        <w:t>The goal is that we see tangible growth in our ability and that we attribute that growth to effort.</w:t>
      </w:r>
      <w:r w:rsidR="00A82FD4">
        <w:t xml:space="preserve"> </w:t>
      </w:r>
      <w:r w:rsidR="00732679">
        <w:t>On that same day that we look back at the last task</w:t>
      </w:r>
      <w:r w:rsidR="00C84DC0">
        <w:t xml:space="preserve">, we collect our evidence to be included in the Dossier and </w:t>
      </w:r>
      <w:r w:rsidR="00BE4445">
        <w:t>look forward to the next task</w:t>
      </w:r>
      <w:r w:rsidR="00CB6F23">
        <w:t>.</w:t>
      </w:r>
      <w:r w:rsidR="002146DF">
        <w:t xml:space="preserve"> </w:t>
      </w:r>
    </w:p>
    <w:p w14:paraId="4AEAEC38" w14:textId="77777777" w:rsidR="00EF79F0" w:rsidRDefault="00EF79F0" w:rsidP="001952B0">
      <w:pPr>
        <w:spacing w:after="0" w:line="240" w:lineRule="auto"/>
      </w:pPr>
    </w:p>
    <w:p w14:paraId="31750845" w14:textId="77777777" w:rsidR="00EF79F0" w:rsidRPr="003450C5" w:rsidRDefault="00EF79F0" w:rsidP="001952B0">
      <w:pPr>
        <w:spacing w:after="0" w:line="240" w:lineRule="auto"/>
      </w:pPr>
      <w:r>
        <w:t>Strategies for self-assessment with the handout are similar to that of the poster.</w:t>
      </w:r>
      <w:r w:rsidR="00A82FD4">
        <w:t xml:space="preserve"> </w:t>
      </w:r>
      <w:r>
        <w:t>It is always good to model.</w:t>
      </w:r>
      <w:r w:rsidR="00A82FD4">
        <w:t xml:space="preserve"> </w:t>
      </w:r>
      <w:r>
        <w:t>This can be accomplished with dolls, peers or yourself, the teacher.</w:t>
      </w:r>
      <w:r w:rsidR="00A82FD4">
        <w:t xml:space="preserve"> </w:t>
      </w:r>
      <w:r w:rsidR="00CB6F23">
        <w:t>However, p</w:t>
      </w:r>
      <w:r>
        <w:t>eer models may be more effective than teachers due to the difference in the nature of the relationship between teacher-</w:t>
      </w:r>
      <w:r w:rsidR="00D70E31">
        <w:t>learner</w:t>
      </w:r>
      <w:r>
        <w:t xml:space="preserve"> and </w:t>
      </w:r>
      <w:r w:rsidR="00D70E31">
        <w:t>learner</w:t>
      </w:r>
      <w:r>
        <w:t>-</w:t>
      </w:r>
      <w:r w:rsidR="00D70E31">
        <w:t>learner</w:t>
      </w:r>
      <w:r>
        <w:t>.</w:t>
      </w:r>
      <w:r w:rsidR="00A82FD4">
        <w:t xml:space="preserve"> </w:t>
      </w:r>
      <w:r>
        <w:t>Potentially a combination of models is most effective.</w:t>
      </w:r>
      <w:r w:rsidR="00A82FD4">
        <w:t xml:space="preserve"> </w:t>
      </w:r>
      <w:r>
        <w:t>For example, you could use the doll</w:t>
      </w:r>
      <w:r w:rsidR="00C84DC0">
        <w:t>, or puppet,</w:t>
      </w:r>
      <w:r>
        <w:t xml:space="preserve"> as a model first to help explain the assessment s</w:t>
      </w:r>
      <w:r w:rsidR="006D2E31">
        <w:t>ystem.</w:t>
      </w:r>
      <w:r w:rsidR="00A82FD4">
        <w:t xml:space="preserve"> </w:t>
      </w:r>
      <w:r w:rsidR="006D2E31">
        <w:t xml:space="preserve">It </w:t>
      </w:r>
      <w:r w:rsidR="00545552">
        <w:t xml:space="preserve">also </w:t>
      </w:r>
      <w:r w:rsidR="006D2E31">
        <w:t xml:space="preserve">is </w:t>
      </w:r>
      <w:r w:rsidR="00545552">
        <w:t>important to include modeling giving</w:t>
      </w:r>
      <w:r w:rsidR="006D2E31">
        <w:t xml:space="preserve"> reasons for their self-assessments.</w:t>
      </w:r>
      <w:r w:rsidR="00A82FD4">
        <w:t xml:space="preserve"> </w:t>
      </w:r>
      <w:r w:rsidR="001F1BC8">
        <w:t xml:space="preserve">After </w:t>
      </w:r>
      <w:r w:rsidR="001F1BC8" w:rsidRPr="003450C5">
        <w:t xml:space="preserve">showing </w:t>
      </w:r>
      <w:r w:rsidR="00545552" w:rsidRPr="003450C5">
        <w:t>t</w:t>
      </w:r>
      <w:r w:rsidR="00F11D3B" w:rsidRPr="003450C5">
        <w:t xml:space="preserve">he doll </w:t>
      </w:r>
      <w:r w:rsidR="001F1BC8" w:rsidRPr="003450C5">
        <w:t xml:space="preserve">model, another </w:t>
      </w:r>
      <w:r w:rsidR="00B267F0" w:rsidRPr="003450C5">
        <w:t xml:space="preserve">good strategy is having </w:t>
      </w:r>
      <w:r w:rsidR="00D70E31" w:rsidRPr="003450C5">
        <w:t>learner</w:t>
      </w:r>
      <w:r w:rsidR="00B267F0" w:rsidRPr="003450C5">
        <w:t>s use the buddy system.</w:t>
      </w:r>
      <w:r w:rsidR="00A82FD4" w:rsidRPr="003450C5">
        <w:t xml:space="preserve"> </w:t>
      </w:r>
      <w:r w:rsidR="000C708E" w:rsidRPr="003450C5">
        <w:t>Similar to self-assessing as a cl</w:t>
      </w:r>
      <w:r w:rsidR="00545552" w:rsidRPr="003450C5">
        <w:t xml:space="preserve">ass with the poster, using peer </w:t>
      </w:r>
      <w:r w:rsidR="000C708E" w:rsidRPr="003450C5">
        <w:t>review via the buddy system will encourage accurate self-assessments.</w:t>
      </w:r>
      <w:r w:rsidR="00A82FD4" w:rsidRPr="003450C5">
        <w:t xml:space="preserve"> </w:t>
      </w:r>
      <w:r w:rsidR="000C708E" w:rsidRPr="003450C5">
        <w:t xml:space="preserve">Make sure </w:t>
      </w:r>
      <w:r w:rsidR="00D70E31" w:rsidRPr="003450C5">
        <w:t>learner</w:t>
      </w:r>
      <w:r w:rsidR="000C708E" w:rsidRPr="003450C5">
        <w:t>s not only share</w:t>
      </w:r>
      <w:r w:rsidR="00B267F0" w:rsidRPr="003450C5">
        <w:t xml:space="preserve"> their self-assessments </w:t>
      </w:r>
      <w:r w:rsidR="000C708E" w:rsidRPr="003450C5">
        <w:t>but also their rationale</w:t>
      </w:r>
      <w:r w:rsidR="00C84DC0" w:rsidRPr="003450C5">
        <w:t>, or demonstration</w:t>
      </w:r>
      <w:r w:rsidR="000C708E" w:rsidRPr="003450C5">
        <w:t>.</w:t>
      </w:r>
      <w:r w:rsidR="00A82FD4" w:rsidRPr="003450C5">
        <w:t xml:space="preserve"> </w:t>
      </w:r>
      <w:r w:rsidR="00545552" w:rsidRPr="003450C5">
        <w:t>It is recommended</w:t>
      </w:r>
      <w:r w:rsidR="000C708E" w:rsidRPr="003450C5">
        <w:t xml:space="preserve"> that </w:t>
      </w:r>
      <w:r w:rsidR="00D70E31" w:rsidRPr="003450C5">
        <w:t>learner</w:t>
      </w:r>
      <w:r w:rsidR="000C708E" w:rsidRPr="003450C5">
        <w:t xml:space="preserve">s share before they fill in their handouts because this enables </w:t>
      </w:r>
      <w:r w:rsidR="00D70E31" w:rsidRPr="003450C5">
        <w:t>learner</w:t>
      </w:r>
      <w:r w:rsidR="000C708E" w:rsidRPr="003450C5">
        <w:t>s to negotiate their self-assessments.</w:t>
      </w:r>
      <w:r w:rsidR="00A82FD4" w:rsidRPr="003450C5">
        <w:t xml:space="preserve"> </w:t>
      </w:r>
      <w:r w:rsidR="000C708E" w:rsidRPr="003450C5">
        <w:t xml:space="preserve">Providing, listening to and negotiating good reasons </w:t>
      </w:r>
      <w:r w:rsidR="006E4286" w:rsidRPr="003450C5">
        <w:t xml:space="preserve">for accurate self-assessments are </w:t>
      </w:r>
      <w:r w:rsidR="000C708E" w:rsidRPr="003450C5">
        <w:t xml:space="preserve">excellent </w:t>
      </w:r>
      <w:r w:rsidR="00C84DC0" w:rsidRPr="003450C5">
        <w:t>exercise</w:t>
      </w:r>
      <w:r w:rsidR="006E4286" w:rsidRPr="003450C5">
        <w:t>s</w:t>
      </w:r>
      <w:r w:rsidR="00C84DC0" w:rsidRPr="003450C5">
        <w:t xml:space="preserve"> for all young learners, but particularly </w:t>
      </w:r>
      <w:r w:rsidR="006E4286" w:rsidRPr="003450C5">
        <w:t xml:space="preserve">for </w:t>
      </w:r>
      <w:r w:rsidR="00C84DC0" w:rsidRPr="003450C5">
        <w:t xml:space="preserve">transitioning </w:t>
      </w:r>
      <w:r w:rsidR="00D70E31" w:rsidRPr="003450C5">
        <w:t>learner</w:t>
      </w:r>
      <w:r w:rsidR="00C84DC0" w:rsidRPr="003450C5">
        <w:t>s.</w:t>
      </w:r>
    </w:p>
    <w:p w14:paraId="71CB166E" w14:textId="77777777" w:rsidR="00BB3E17" w:rsidRPr="003450C5" w:rsidRDefault="00BB3E17" w:rsidP="001952B0">
      <w:pPr>
        <w:spacing w:after="0" w:line="240" w:lineRule="auto"/>
      </w:pPr>
    </w:p>
    <w:p w14:paraId="17287239" w14:textId="77777777" w:rsidR="00770933" w:rsidRPr="003450C5" w:rsidRDefault="00770933" w:rsidP="001952B0">
      <w:pPr>
        <w:spacing w:after="0" w:line="240" w:lineRule="auto"/>
      </w:pPr>
      <w:r w:rsidRPr="003450C5">
        <w:t>Doing both of these self-assessments</w:t>
      </w:r>
      <w:r w:rsidR="006E4286" w:rsidRPr="003450C5">
        <w:t xml:space="preserve"> </w:t>
      </w:r>
      <w:r w:rsidR="000C708E" w:rsidRPr="003450C5">
        <w:t>(the poster and the handout)</w:t>
      </w:r>
      <w:r w:rsidRPr="003450C5">
        <w:t xml:space="preserve"> on your first day of class lays the groundwork for successful LinguaFolio</w:t>
      </w:r>
      <w:r w:rsidR="001926A2" w:rsidRPr="003450C5">
        <w:rPr>
          <w:rFonts w:eastAsia="Times New Roman" w:cs="Times New Roman"/>
          <w:color w:val="000000"/>
        </w:rPr>
        <w:t>®</w:t>
      </w:r>
      <w:r w:rsidRPr="003450C5">
        <w:t xml:space="preserve"> implementation.</w:t>
      </w:r>
      <w:r w:rsidR="00A82FD4" w:rsidRPr="003450C5">
        <w:t xml:space="preserve"> </w:t>
      </w:r>
      <w:r w:rsidRPr="003450C5">
        <w:t>Together they</w:t>
      </w:r>
      <w:r>
        <w:t xml:space="preserve"> will t</w:t>
      </w:r>
      <w:r w:rsidR="00162426">
        <w:t xml:space="preserve">ake </w:t>
      </w:r>
      <w:r w:rsidR="00D70E31">
        <w:t>learner</w:t>
      </w:r>
      <w:r>
        <w:t xml:space="preserve">s around ten minutes </w:t>
      </w:r>
      <w:r w:rsidR="00162426">
        <w:t>to finish both the global, unit-</w:t>
      </w:r>
      <w:r>
        <w:t xml:space="preserve">level poster and begin the individual </w:t>
      </w:r>
      <w:r w:rsidR="00F26771">
        <w:t>task</w:t>
      </w:r>
      <w:r w:rsidR="00162426">
        <w:t>-</w:t>
      </w:r>
      <w:r>
        <w:t>level handout.</w:t>
      </w:r>
      <w:r w:rsidR="00A82FD4">
        <w:t xml:space="preserve"> </w:t>
      </w:r>
      <w:r>
        <w:t xml:space="preserve">After finishing the handout, begin with </w:t>
      </w:r>
      <w:r w:rsidR="00054B92">
        <w:t>the</w:t>
      </w:r>
      <w:r>
        <w:t xml:space="preserve"> input phase of your lesson.</w:t>
      </w:r>
      <w:r w:rsidR="00A82FD4">
        <w:t xml:space="preserve"> </w:t>
      </w:r>
      <w:r w:rsidR="00F26771">
        <w:t xml:space="preserve">It is important to </w:t>
      </w:r>
      <w:r w:rsidR="00560828">
        <w:t>remember</w:t>
      </w:r>
      <w:r w:rsidR="00F26771">
        <w:t xml:space="preserve"> that not all of the activities you plan to engage </w:t>
      </w:r>
      <w:r w:rsidR="00D70E31">
        <w:t>learner</w:t>
      </w:r>
      <w:r w:rsidR="00F26771">
        <w:t>s in are included on the handout</w:t>
      </w:r>
      <w:r w:rsidR="00162426">
        <w:t>. O</w:t>
      </w:r>
      <w:r w:rsidR="00054B92">
        <w:t>nly the activities that can be measured are included</w:t>
      </w:r>
      <w:r w:rsidR="004D7653">
        <w:t xml:space="preserve">. </w:t>
      </w:r>
      <w:r w:rsidR="00F26771">
        <w:t>The cyclical nature of the handouts is directly related to the tasks</w:t>
      </w:r>
      <w:r w:rsidR="004D1CB4">
        <w:t xml:space="preserve"> included on your </w:t>
      </w:r>
      <w:r w:rsidR="004D1CB4" w:rsidRPr="003450C5">
        <w:t>LF</w:t>
      </w:r>
      <w:r w:rsidR="00EB54AA" w:rsidRPr="003450C5">
        <w:rPr>
          <w:rFonts w:eastAsia="Times New Roman" w:cs="Times New Roman"/>
          <w:color w:val="000000"/>
        </w:rPr>
        <w:t>®</w:t>
      </w:r>
      <w:r w:rsidR="004D1CB4" w:rsidRPr="003450C5">
        <w:t xml:space="preserve"> enhancements</w:t>
      </w:r>
      <w:r w:rsidR="004D1CB4">
        <w:t xml:space="preserve"> to be evidenced in the Dossier </w:t>
      </w:r>
      <w:r w:rsidR="004D1CB4" w:rsidRPr="003450C5">
        <w:t>of the LF</w:t>
      </w:r>
      <w:r w:rsidR="00EB54AA" w:rsidRPr="003450C5">
        <w:rPr>
          <w:rFonts w:eastAsia="Times New Roman" w:cs="Times New Roman"/>
          <w:color w:val="000000"/>
        </w:rPr>
        <w:t>®</w:t>
      </w:r>
      <w:r w:rsidR="00F26771" w:rsidRPr="003450C5">
        <w:t>, not class days</w:t>
      </w:r>
      <w:r w:rsidR="004D1CB4" w:rsidRPr="003450C5">
        <w:t xml:space="preserve"> or lessons</w:t>
      </w:r>
      <w:r w:rsidR="00F26771" w:rsidRPr="003450C5">
        <w:t xml:space="preserve"> necessarily.</w:t>
      </w:r>
      <w:r w:rsidR="00A82FD4" w:rsidRPr="003450C5">
        <w:t xml:space="preserve"> </w:t>
      </w:r>
      <w:r w:rsidR="00D70E31" w:rsidRPr="003450C5">
        <w:t>Learner</w:t>
      </w:r>
      <w:r w:rsidR="005C6334" w:rsidRPr="003450C5">
        <w:t xml:space="preserve">s should </w:t>
      </w:r>
      <w:r w:rsidR="00F26771" w:rsidRPr="003450C5">
        <w:t>post</w:t>
      </w:r>
      <w:r w:rsidR="005C6334" w:rsidRPr="003450C5">
        <w:t>-assess</w:t>
      </w:r>
      <w:r w:rsidR="00F26771" w:rsidRPr="003450C5">
        <w:t xml:space="preserve"> following completion of the tas</w:t>
      </w:r>
      <w:r w:rsidR="00F26771">
        <w:t>k as soon as possible so that their work is still fresh in their minds.</w:t>
      </w:r>
      <w:r w:rsidR="00A82FD4">
        <w:t xml:space="preserve"> </w:t>
      </w:r>
      <w:r w:rsidR="005C6334">
        <w:t>After</w:t>
      </w:r>
      <w:r w:rsidR="00F26771">
        <w:t xml:space="preserve"> reflect</w:t>
      </w:r>
      <w:r w:rsidR="005C6334">
        <w:t>ing</w:t>
      </w:r>
      <w:r w:rsidR="00F26771">
        <w:t xml:space="preserve"> on their last task, they pre-assess on the following task.</w:t>
      </w:r>
      <w:r w:rsidR="00A82FD4">
        <w:t xml:space="preserve"> </w:t>
      </w:r>
      <w:r w:rsidR="00F26771">
        <w:t>This closure and preview provides a wonderful transition between tasks.</w:t>
      </w:r>
      <w:r w:rsidR="00A82FD4">
        <w:t xml:space="preserve"> </w:t>
      </w:r>
      <w:r w:rsidR="00F26771">
        <w:t>Hence, the handout is not tied directly to specific lessons, or class days; it is tied specifically to the tasks you include on it.</w:t>
      </w:r>
      <w:r w:rsidR="00A82FD4">
        <w:t xml:space="preserve"> </w:t>
      </w:r>
      <w:r w:rsidR="004D1CB4">
        <w:t xml:space="preserve">Both the evidence </w:t>
      </w:r>
      <w:r w:rsidR="00293836">
        <w:t xml:space="preserve">and the </w:t>
      </w:r>
      <w:r w:rsidR="00293836" w:rsidRPr="003450C5">
        <w:t>LF</w:t>
      </w:r>
      <w:r w:rsidR="00EB54AA" w:rsidRPr="003450C5">
        <w:rPr>
          <w:rFonts w:eastAsia="Times New Roman" w:cs="Times New Roman"/>
          <w:color w:val="000000"/>
        </w:rPr>
        <w:t>®</w:t>
      </w:r>
      <w:r w:rsidR="00293836" w:rsidRPr="003450C5">
        <w:t xml:space="preserve"> enhancement handout are to be included in the Dossier section, as the handout </w:t>
      </w:r>
      <w:r w:rsidR="005C6334" w:rsidRPr="003450C5">
        <w:t>serve</w:t>
      </w:r>
      <w:r w:rsidR="00293836" w:rsidRPr="003450C5">
        <w:t>s</w:t>
      </w:r>
      <w:r w:rsidR="005C6334" w:rsidRPr="003450C5">
        <w:t xml:space="preserve"> as </w:t>
      </w:r>
      <w:r w:rsidR="00293836" w:rsidRPr="003450C5">
        <w:t>a</w:t>
      </w:r>
      <w:r w:rsidR="005C6334" w:rsidRPr="003450C5">
        <w:t xml:space="preserve"> record of self-assessments and a table of contents.</w:t>
      </w:r>
    </w:p>
    <w:p w14:paraId="05B2BCB8" w14:textId="77777777" w:rsidR="007C12B0" w:rsidRPr="003450C5" w:rsidRDefault="007C12B0" w:rsidP="001952B0">
      <w:pPr>
        <w:spacing w:after="0" w:line="240" w:lineRule="auto"/>
      </w:pPr>
    </w:p>
    <w:p w14:paraId="34FE8150" w14:textId="77777777" w:rsidR="007C12B0" w:rsidRPr="003450C5" w:rsidRDefault="007C12B0" w:rsidP="001952B0">
      <w:pPr>
        <w:spacing w:after="0" w:line="240" w:lineRule="auto"/>
      </w:pPr>
      <w:r w:rsidRPr="003450C5">
        <w:t>A good routine generally, but also specifically for those days that one of the tasks included on your handout is not accomplished, is to use the poster as an opening and a closing</w:t>
      </w:r>
      <w:r w:rsidR="005C6334" w:rsidRPr="003450C5">
        <w:t xml:space="preserve"> to your lesson</w:t>
      </w:r>
      <w:r w:rsidRPr="003450C5">
        <w:t>.</w:t>
      </w:r>
      <w:r w:rsidR="00A82FD4" w:rsidRPr="003450C5">
        <w:t xml:space="preserve"> </w:t>
      </w:r>
      <w:r w:rsidRPr="003450C5">
        <w:t xml:space="preserve">This does not require </w:t>
      </w:r>
      <w:r w:rsidR="00D70E31" w:rsidRPr="003450C5">
        <w:t>learner</w:t>
      </w:r>
      <w:r w:rsidRPr="003450C5">
        <w:t>s to self-assess, but gives them a quick preview of what to expect and review of</w:t>
      </w:r>
      <w:r w:rsidR="005C6334" w:rsidRPr="003450C5">
        <w:t xml:space="preserve"> </w:t>
      </w:r>
      <w:r w:rsidRPr="003450C5">
        <w:t xml:space="preserve">what </w:t>
      </w:r>
      <w:r w:rsidR="005C6334" w:rsidRPr="003450C5">
        <w:lastRenderedPageBreak/>
        <w:t xml:space="preserve">has </w:t>
      </w:r>
      <w:r w:rsidRPr="003450C5">
        <w:t>occurred.</w:t>
      </w:r>
      <w:r w:rsidR="00A82FD4" w:rsidRPr="003450C5">
        <w:t xml:space="preserve"> </w:t>
      </w:r>
      <w:r w:rsidR="00293836" w:rsidRPr="003450C5">
        <w:t xml:space="preserve">This will remind </w:t>
      </w:r>
      <w:r w:rsidR="00D70E31" w:rsidRPr="003450C5">
        <w:t>learner</w:t>
      </w:r>
      <w:r w:rsidR="00293836" w:rsidRPr="003450C5">
        <w:t xml:space="preserve">s where we are going (learning objectives), why we are doing what we are doing (purpose of the tasks), and if we are there yet (have reached our learning objectives). </w:t>
      </w:r>
    </w:p>
    <w:p w14:paraId="22B3A2D2" w14:textId="77777777" w:rsidR="00770933" w:rsidRPr="003450C5" w:rsidRDefault="00770933" w:rsidP="001952B0">
      <w:pPr>
        <w:spacing w:after="0" w:line="240" w:lineRule="auto"/>
      </w:pPr>
    </w:p>
    <w:p w14:paraId="607A1413" w14:textId="77777777" w:rsidR="00293836" w:rsidRPr="003450C5" w:rsidRDefault="005C6334" w:rsidP="001952B0">
      <w:pPr>
        <w:spacing w:after="0" w:line="240" w:lineRule="auto"/>
      </w:pPr>
      <w:r w:rsidRPr="003450C5">
        <w:t>Another integral part of the LinguaFolio</w:t>
      </w:r>
      <w:r w:rsidR="001926A2" w:rsidRPr="003450C5">
        <w:rPr>
          <w:rFonts w:eastAsia="Times New Roman" w:cs="Times New Roman"/>
          <w:color w:val="000000"/>
        </w:rPr>
        <w:t>®</w:t>
      </w:r>
      <w:r w:rsidR="00971D14" w:rsidRPr="003450C5">
        <w:t xml:space="preserve"> is fostering the capacity to set and reflect on goals.</w:t>
      </w:r>
      <w:r w:rsidR="00A82FD4" w:rsidRPr="003450C5">
        <w:t xml:space="preserve"> </w:t>
      </w:r>
      <w:r w:rsidR="00971D14" w:rsidRPr="003450C5">
        <w:t xml:space="preserve">With older </w:t>
      </w:r>
      <w:r w:rsidR="00D70E31" w:rsidRPr="003450C5">
        <w:t>learner</w:t>
      </w:r>
      <w:r w:rsidR="00971D14" w:rsidRPr="003450C5">
        <w:t>s, the goal is that they play an active role in deciding the tasks to illustrate their emerging abilities.</w:t>
      </w:r>
      <w:r w:rsidR="00A82FD4" w:rsidRPr="003450C5">
        <w:t xml:space="preserve"> </w:t>
      </w:r>
      <w:r w:rsidR="00971D14" w:rsidRPr="003450C5">
        <w:t xml:space="preserve">Giving </w:t>
      </w:r>
      <w:r w:rsidR="00D70E31" w:rsidRPr="003450C5">
        <w:t>learner</w:t>
      </w:r>
      <w:r w:rsidR="00230325" w:rsidRPr="003450C5">
        <w:t>s choices entices situational interest, thereby making learning more exciting and fun.</w:t>
      </w:r>
      <w:r w:rsidR="00A82FD4" w:rsidRPr="003450C5">
        <w:t xml:space="preserve"> </w:t>
      </w:r>
      <w:r w:rsidR="00230325" w:rsidRPr="003450C5">
        <w:t>We do not expect younger learners to decide how they wish to apply the language</w:t>
      </w:r>
      <w:r w:rsidR="00293836" w:rsidRPr="003450C5">
        <w:t xml:space="preserve"> (the tasks)</w:t>
      </w:r>
      <w:r w:rsidR="00230325" w:rsidRPr="003450C5">
        <w:t>, but we can provide them with real choices</w:t>
      </w:r>
      <w:r w:rsidR="00293836" w:rsidRPr="003450C5">
        <w:t xml:space="preserve"> (the details)</w:t>
      </w:r>
      <w:r w:rsidR="00230325" w:rsidRPr="003450C5">
        <w:t>.</w:t>
      </w:r>
      <w:r w:rsidR="00A82FD4" w:rsidRPr="003450C5">
        <w:t xml:space="preserve"> </w:t>
      </w:r>
      <w:r w:rsidR="00230325" w:rsidRPr="003450C5">
        <w:t xml:space="preserve">In our example, for our first </w:t>
      </w:r>
      <w:r w:rsidR="00D65BB8" w:rsidRPr="003450C5">
        <w:t>Can-Do</w:t>
      </w:r>
      <w:r w:rsidR="00F11D3B">
        <w:t xml:space="preserve"> </w:t>
      </w:r>
      <w:r w:rsidR="00230325">
        <w:t xml:space="preserve">statement (I can identify pictures of Russian food), instead of </w:t>
      </w:r>
      <w:r w:rsidR="00D70E31">
        <w:t>learner</w:t>
      </w:r>
      <w:r w:rsidR="00230325">
        <w:t>s circ</w:t>
      </w:r>
      <w:r w:rsidR="00162426">
        <w:t>ling food that you, the teacher</w:t>
      </w:r>
      <w:r w:rsidR="00230325">
        <w:t xml:space="preserve"> name, </w:t>
      </w:r>
      <w:r w:rsidR="00D70E31">
        <w:t>learner</w:t>
      </w:r>
      <w:r w:rsidR="00230325">
        <w:t>s could work in pairs a</w:t>
      </w:r>
      <w:r w:rsidR="00162426">
        <w:t xml:space="preserve">nd circle the food that their partner </w:t>
      </w:r>
      <w:r w:rsidR="00230325">
        <w:t>name</w:t>
      </w:r>
      <w:r w:rsidR="00162426">
        <w:t>s</w:t>
      </w:r>
      <w:r w:rsidR="00230325">
        <w:t>.</w:t>
      </w:r>
      <w:r w:rsidR="00A82FD4">
        <w:t xml:space="preserve"> </w:t>
      </w:r>
      <w:r w:rsidR="00230325">
        <w:t xml:space="preserve">This small variation gives </w:t>
      </w:r>
      <w:r w:rsidR="00D70E31">
        <w:t>learner</w:t>
      </w:r>
      <w:r w:rsidR="00230325">
        <w:t>s a small degree of control over their finished work</w:t>
      </w:r>
      <w:r w:rsidR="00293836">
        <w:t xml:space="preserve"> and creates a more </w:t>
      </w:r>
      <w:r w:rsidR="00D70E31">
        <w:t>learner</w:t>
      </w:r>
      <w:r w:rsidR="00293836">
        <w:t>-centered atmosphere</w:t>
      </w:r>
      <w:r w:rsidR="00230325">
        <w:t>.</w:t>
      </w:r>
      <w:r w:rsidR="00A82FD4">
        <w:t xml:space="preserve"> </w:t>
      </w:r>
      <w:r w:rsidR="00230325">
        <w:t xml:space="preserve">Our second </w:t>
      </w:r>
      <w:r w:rsidR="00D65BB8" w:rsidRPr="003450C5">
        <w:t>Can-Do</w:t>
      </w:r>
      <w:r w:rsidR="00F11D3B" w:rsidRPr="003450C5">
        <w:t xml:space="preserve"> </w:t>
      </w:r>
      <w:r w:rsidR="00230325" w:rsidRPr="003450C5">
        <w:t>sta</w:t>
      </w:r>
      <w:r w:rsidR="005F4AB8" w:rsidRPr="003450C5">
        <w:t xml:space="preserve">tement (I can ask friends </w:t>
      </w:r>
      <w:r w:rsidR="00230325" w:rsidRPr="003450C5">
        <w:t>what they like to eat), allows for a lot more control.</w:t>
      </w:r>
      <w:r w:rsidR="00A82FD4" w:rsidRPr="003450C5">
        <w:t xml:space="preserve"> </w:t>
      </w:r>
      <w:r w:rsidR="00D70E31" w:rsidRPr="003450C5">
        <w:t>Learner</w:t>
      </w:r>
      <w:r w:rsidR="00230325" w:rsidRPr="003450C5">
        <w:t xml:space="preserve">s can choose which foods they wish to survey their peers about and </w:t>
      </w:r>
      <w:r w:rsidR="00421657" w:rsidRPr="003450C5">
        <w:t>potentially also how they wish to</w:t>
      </w:r>
      <w:r w:rsidR="00293836" w:rsidRPr="003450C5">
        <w:t xml:space="preserve"> </w:t>
      </w:r>
      <w:r w:rsidR="00421657" w:rsidRPr="003450C5">
        <w:t>present their results</w:t>
      </w:r>
      <w:r w:rsidR="00293836" w:rsidRPr="003450C5">
        <w:t xml:space="preserve"> graphically</w:t>
      </w:r>
      <w:r w:rsidR="00421657" w:rsidRPr="003450C5">
        <w:t>.</w:t>
      </w:r>
      <w:r w:rsidR="00A82FD4" w:rsidRPr="003450C5">
        <w:t xml:space="preserve"> </w:t>
      </w:r>
      <w:r w:rsidR="00421657" w:rsidRPr="003450C5">
        <w:t>Even small choices</w:t>
      </w:r>
      <w:r w:rsidR="00162426" w:rsidRPr="003450C5">
        <w:t>,</w:t>
      </w:r>
      <w:r w:rsidR="00421657" w:rsidRPr="003450C5">
        <w:t xml:space="preserve"> like which colors they wish to use </w:t>
      </w:r>
      <w:r w:rsidR="000950D8" w:rsidRPr="003450C5">
        <w:t>to fill in a graph you provide them</w:t>
      </w:r>
      <w:r w:rsidR="00162426" w:rsidRPr="003450C5">
        <w:t xml:space="preserve">, are important to </w:t>
      </w:r>
      <w:r w:rsidR="000950D8" w:rsidRPr="003450C5">
        <w:t>young learners.</w:t>
      </w:r>
      <w:r w:rsidR="00A82FD4" w:rsidRPr="003450C5">
        <w:t xml:space="preserve"> </w:t>
      </w:r>
    </w:p>
    <w:p w14:paraId="4661092C" w14:textId="77777777" w:rsidR="00293836" w:rsidRPr="003450C5" w:rsidRDefault="00293836" w:rsidP="00293836">
      <w:pPr>
        <w:spacing w:after="0" w:line="240" w:lineRule="auto"/>
      </w:pPr>
    </w:p>
    <w:p w14:paraId="13A9C8E2" w14:textId="77777777" w:rsidR="00627C71" w:rsidRDefault="00293836" w:rsidP="00293836">
      <w:pPr>
        <w:spacing w:after="0" w:line="240" w:lineRule="auto"/>
      </w:pPr>
      <w:r w:rsidRPr="003450C5">
        <w:t xml:space="preserve">When </w:t>
      </w:r>
      <w:r w:rsidR="000950D8" w:rsidRPr="003450C5">
        <w:t>intro</w:t>
      </w:r>
      <w:r w:rsidRPr="003450C5">
        <w:t>ducing</w:t>
      </w:r>
      <w:r w:rsidR="000950D8" w:rsidRPr="003450C5">
        <w:t xml:space="preserve"> the task, make s</w:t>
      </w:r>
      <w:r w:rsidR="00DD4653" w:rsidRPr="003450C5">
        <w:t xml:space="preserve">ure </w:t>
      </w:r>
      <w:r w:rsidR="00D70E31" w:rsidRPr="003450C5">
        <w:t>learner</w:t>
      </w:r>
      <w:r w:rsidR="00F11D3B" w:rsidRPr="003450C5">
        <w:t>s</w:t>
      </w:r>
      <w:r w:rsidR="00DD4653" w:rsidRPr="003450C5">
        <w:t xml:space="preserve"> know</w:t>
      </w:r>
      <w:r w:rsidR="00F11D3B" w:rsidRPr="003450C5">
        <w:t xml:space="preserve"> what</w:t>
      </w:r>
      <w:r w:rsidR="000B1E3A" w:rsidRPr="003450C5">
        <w:t xml:space="preserve"> is required and what </w:t>
      </w:r>
      <w:r w:rsidR="000950D8" w:rsidRPr="003450C5">
        <w:t>their choice</w:t>
      </w:r>
      <w:r w:rsidR="000B1E3A" w:rsidRPr="003450C5">
        <w:t xml:space="preserve"> is</w:t>
      </w:r>
      <w:r w:rsidR="000950D8" w:rsidRPr="003450C5">
        <w:t>.</w:t>
      </w:r>
      <w:r w:rsidR="00A82FD4" w:rsidRPr="003450C5">
        <w:t xml:space="preserve"> </w:t>
      </w:r>
      <w:r w:rsidR="000B1E3A" w:rsidRPr="003450C5">
        <w:t xml:space="preserve">Talk </w:t>
      </w:r>
      <w:r w:rsidR="00D70E31" w:rsidRPr="003450C5">
        <w:t>learner</w:t>
      </w:r>
      <w:r w:rsidR="00DD4653" w:rsidRPr="003450C5">
        <w:t>s through this process.</w:t>
      </w:r>
      <w:r w:rsidR="00A82FD4" w:rsidRPr="003450C5">
        <w:t xml:space="preserve"> </w:t>
      </w:r>
      <w:r w:rsidR="00981758" w:rsidRPr="003450C5">
        <w:t xml:space="preserve">Once again, </w:t>
      </w:r>
      <w:r w:rsidR="00DD4653" w:rsidRPr="003450C5">
        <w:t xml:space="preserve">using a model, potentially in puppet form, is a great way to inform </w:t>
      </w:r>
      <w:r w:rsidR="00D70E31" w:rsidRPr="003450C5">
        <w:t>learner</w:t>
      </w:r>
      <w:r w:rsidR="00DD4653" w:rsidRPr="003450C5">
        <w:t>s what they need to do and what they need to decide.</w:t>
      </w:r>
      <w:r w:rsidR="00A82FD4" w:rsidRPr="003450C5">
        <w:t xml:space="preserve"> </w:t>
      </w:r>
      <w:r w:rsidR="00DD4653" w:rsidRPr="003450C5">
        <w:t xml:space="preserve">In our example, while making </w:t>
      </w:r>
      <w:r w:rsidR="00F11D3B" w:rsidRPr="003450C5">
        <w:t xml:space="preserve">the </w:t>
      </w:r>
      <w:r w:rsidR="00DD4653" w:rsidRPr="003450C5">
        <w:t>transition from input phase to practice phase, you could reintroduce the doll that helped to inform</w:t>
      </w:r>
      <w:r w:rsidR="00A728F1" w:rsidRPr="003450C5">
        <w:t xml:space="preserve"> the </w:t>
      </w:r>
      <w:r w:rsidR="00D70E31" w:rsidRPr="003450C5">
        <w:t>learner</w:t>
      </w:r>
      <w:r w:rsidR="00DD4653" w:rsidRPr="003450C5">
        <w:t xml:space="preserve"> how to self-assess with the LF</w:t>
      </w:r>
      <w:r w:rsidR="00EB54AA" w:rsidRPr="003450C5">
        <w:rPr>
          <w:rFonts w:eastAsia="Times New Roman" w:cs="Times New Roman"/>
          <w:color w:val="000000"/>
        </w:rPr>
        <w:t>®</w:t>
      </w:r>
      <w:r w:rsidR="00DD4653" w:rsidRPr="003450C5">
        <w:t xml:space="preserve"> enhancements and tell him you are ready to start</w:t>
      </w:r>
      <w:r w:rsidR="00A82FD4" w:rsidRPr="003450C5">
        <w:t xml:space="preserve"> </w:t>
      </w:r>
      <w:r w:rsidR="00F11D3B" w:rsidRPr="003450C5">
        <w:t xml:space="preserve">the </w:t>
      </w:r>
      <w:r w:rsidR="00DD4653" w:rsidRPr="003450C5">
        <w:t>project.</w:t>
      </w:r>
      <w:r w:rsidR="00A82FD4" w:rsidRPr="003450C5">
        <w:t xml:space="preserve"> </w:t>
      </w:r>
      <w:r w:rsidR="00DD4653" w:rsidRPr="003450C5">
        <w:t xml:space="preserve">In clear speech, </w:t>
      </w:r>
      <w:r w:rsidR="003950B3" w:rsidRPr="003450C5">
        <w:t>explain</w:t>
      </w:r>
      <w:r w:rsidR="000B1E3A" w:rsidRPr="003450C5">
        <w:t xml:space="preserve"> what you need him to do (e.g., </w:t>
      </w:r>
      <w:r w:rsidR="00DD4653" w:rsidRPr="003450C5">
        <w:t>“We are ready to ask our friends what they like to eat in Russian.</w:t>
      </w:r>
      <w:r w:rsidR="00A82FD4" w:rsidRPr="003450C5">
        <w:t xml:space="preserve"> </w:t>
      </w:r>
      <w:r w:rsidR="00DD4653" w:rsidRPr="003450C5">
        <w:t>First, you need to choose three foods you want to ask about.</w:t>
      </w:r>
      <w:r w:rsidR="00A82FD4" w:rsidRPr="003450C5">
        <w:t xml:space="preserve"> </w:t>
      </w:r>
      <w:r w:rsidR="00DD4653" w:rsidRPr="003450C5">
        <w:t>Which foods do you want to choose?</w:t>
      </w:r>
      <w:r w:rsidR="000B1E3A" w:rsidRPr="003450C5">
        <w:t>”</w:t>
      </w:r>
      <w:r w:rsidR="003950B3" w:rsidRPr="003450C5">
        <w:t>).</w:t>
      </w:r>
      <w:r w:rsidR="00A82FD4" w:rsidRPr="003450C5">
        <w:t xml:space="preserve"> </w:t>
      </w:r>
      <w:r w:rsidR="003950B3" w:rsidRPr="003450C5">
        <w:t xml:space="preserve">If you do not wish to use a doll, you could also do this with one of </w:t>
      </w:r>
      <w:r w:rsidR="00A728F1" w:rsidRPr="003450C5">
        <w:t>the</w:t>
      </w:r>
      <w:r w:rsidR="003950B3" w:rsidRPr="003450C5">
        <w:t xml:space="preserve"> stronger</w:t>
      </w:r>
      <w:r w:rsidR="003950B3">
        <w:t xml:space="preserve"> </w:t>
      </w:r>
      <w:r w:rsidR="00D70E31">
        <w:t>learner</w:t>
      </w:r>
      <w:r w:rsidR="003950B3">
        <w:t>s.</w:t>
      </w:r>
      <w:r w:rsidR="00A82FD4">
        <w:t xml:space="preserve"> </w:t>
      </w:r>
      <w:r w:rsidR="003950B3">
        <w:t>After modeling, monitor</w:t>
      </w:r>
      <w:r w:rsidR="000B1E3A">
        <w:t xml:space="preserve"> </w:t>
      </w:r>
      <w:r w:rsidR="00D70E31">
        <w:t>learner</w:t>
      </w:r>
      <w:r w:rsidR="003950B3">
        <w:t>s as they tell their partners which foods they choose.</w:t>
      </w:r>
      <w:r w:rsidR="00A82FD4">
        <w:t xml:space="preserve"> </w:t>
      </w:r>
      <w:r w:rsidR="000B1E3A">
        <w:t xml:space="preserve">It is a good idea to ask </w:t>
      </w:r>
      <w:r w:rsidR="00D70E31">
        <w:t>learner</w:t>
      </w:r>
      <w:r w:rsidR="003950B3">
        <w:t xml:space="preserve">s what they have decided as you monitor their peer conversations. </w:t>
      </w:r>
    </w:p>
    <w:p w14:paraId="738C4F27" w14:textId="77777777" w:rsidR="00BF2626" w:rsidRDefault="00BF2626" w:rsidP="00BF2626">
      <w:pPr>
        <w:spacing w:after="0" w:line="240" w:lineRule="auto"/>
      </w:pPr>
    </w:p>
    <w:p w14:paraId="68C58F31" w14:textId="77777777" w:rsidR="00BF2626" w:rsidRDefault="00BF2626" w:rsidP="00BF2626">
      <w:pPr>
        <w:spacing w:after="0" w:line="240" w:lineRule="auto"/>
      </w:pPr>
      <w:r>
        <w:t xml:space="preserve">To maximize choice with our transitioning learners, potentially you could let </w:t>
      </w:r>
      <w:r w:rsidR="00D70E31">
        <w:t>learner</w:t>
      </w:r>
      <w:r>
        <w:t>s actually decide the task.</w:t>
      </w:r>
      <w:r w:rsidR="00A82FD4">
        <w:t xml:space="preserve"> </w:t>
      </w:r>
      <w:r w:rsidR="000B1E3A">
        <w:t>Perhaps i</w:t>
      </w:r>
      <w:r>
        <w:t>nstead of creating a chart illustrating their peers likes or dislikes of Russian food, they would rather draw pictur</w:t>
      </w:r>
      <w:r w:rsidR="00835C80">
        <w:t xml:space="preserve">es </w:t>
      </w:r>
      <w:r>
        <w:t>or write a story.</w:t>
      </w:r>
      <w:r w:rsidR="00A82FD4">
        <w:t xml:space="preserve"> </w:t>
      </w:r>
      <w:r>
        <w:t>Certainly there are many ways to express likes and dislikes.</w:t>
      </w:r>
      <w:r w:rsidR="00A82FD4">
        <w:t xml:space="preserve"> </w:t>
      </w:r>
      <w:r>
        <w:t>Brainstormin</w:t>
      </w:r>
      <w:r w:rsidR="002854A6">
        <w:t xml:space="preserve">g different ideas as a class is </w:t>
      </w:r>
      <w:r w:rsidR="002854A6" w:rsidRPr="00835C80">
        <w:t>a</w:t>
      </w:r>
      <w:r w:rsidR="002854A6">
        <w:t xml:space="preserve"> </w:t>
      </w:r>
      <w:r>
        <w:t>necessity.</w:t>
      </w:r>
      <w:r w:rsidR="00A82FD4">
        <w:t xml:space="preserve"> </w:t>
      </w:r>
      <w:r>
        <w:t xml:space="preserve">Make your requirements clear </w:t>
      </w:r>
      <w:r w:rsidR="00D70E31">
        <w:t>(e.g.,</w:t>
      </w:r>
      <w:r>
        <w:t xml:space="preserve"> </w:t>
      </w:r>
      <w:r w:rsidR="00835C80">
        <w:t>“Y</w:t>
      </w:r>
      <w:r>
        <w:t>our project must include at least five different peers’ likes and dislikes</w:t>
      </w:r>
      <w:r w:rsidR="00835C80">
        <w:t>”</w:t>
      </w:r>
      <w:r>
        <w:t>).</w:t>
      </w:r>
      <w:r w:rsidR="00A82FD4">
        <w:t xml:space="preserve"> </w:t>
      </w:r>
      <w:r>
        <w:t xml:space="preserve">If allowing </w:t>
      </w:r>
      <w:r w:rsidR="00D70E31">
        <w:t>learner</w:t>
      </w:r>
      <w:r>
        <w:t xml:space="preserve">s to individually create different projects is too confusing for your </w:t>
      </w:r>
      <w:r w:rsidR="00D70E31">
        <w:t>learner</w:t>
      </w:r>
      <w:r>
        <w:t xml:space="preserve">s, you could still decide as a class on one class project to be completed by all </w:t>
      </w:r>
      <w:r w:rsidR="00D70E31">
        <w:t>learner</w:t>
      </w:r>
      <w:r>
        <w:t>s.</w:t>
      </w:r>
      <w:r w:rsidR="00A82FD4">
        <w:t xml:space="preserve"> </w:t>
      </w:r>
      <w:r>
        <w:t xml:space="preserve">And if no ideas are produced through brainstorming, you always have your back-up plan </w:t>
      </w:r>
      <w:r w:rsidR="00D70E31">
        <w:t>(e.g.,</w:t>
      </w:r>
      <w:r>
        <w:t xml:space="preserve"> creating the chart).</w:t>
      </w:r>
      <w:r w:rsidR="00A82FD4">
        <w:t xml:space="preserve"> </w:t>
      </w:r>
    </w:p>
    <w:p w14:paraId="7E1326BC" w14:textId="77777777" w:rsidR="00627C71" w:rsidRDefault="00627C71" w:rsidP="00293836">
      <w:pPr>
        <w:spacing w:after="0" w:line="240" w:lineRule="auto"/>
      </w:pPr>
    </w:p>
    <w:p w14:paraId="3FC1F5A1" w14:textId="77777777" w:rsidR="006B2BCB" w:rsidRPr="003450C5" w:rsidRDefault="003950B3" w:rsidP="001952B0">
      <w:pPr>
        <w:spacing w:after="0" w:line="240" w:lineRule="auto"/>
      </w:pPr>
      <w:r>
        <w:t>Using</w:t>
      </w:r>
      <w:r w:rsidR="000950D8">
        <w:t xml:space="preserve"> peer groups </w:t>
      </w:r>
      <w:r>
        <w:t xml:space="preserve">like this is a great way to </w:t>
      </w:r>
      <w:r w:rsidR="00835C80">
        <w:t>support both the decision-</w:t>
      </w:r>
      <w:r w:rsidR="000950D8">
        <w:t>making and the reflection process.</w:t>
      </w:r>
      <w:r w:rsidR="00A82FD4">
        <w:t xml:space="preserve"> </w:t>
      </w:r>
      <w:r>
        <w:t xml:space="preserve">After finishing their tasks, ask </w:t>
      </w:r>
      <w:r w:rsidR="00D70E31">
        <w:t>learner</w:t>
      </w:r>
      <w:r>
        <w:t>s to explain their finished work to their partners.</w:t>
      </w:r>
      <w:r w:rsidR="00A82FD4">
        <w:t xml:space="preserve"> </w:t>
      </w:r>
      <w:r>
        <w:t xml:space="preserve">In </w:t>
      </w:r>
      <w:r w:rsidR="00835C80">
        <w:t xml:space="preserve">more </w:t>
      </w:r>
      <w:r>
        <w:t xml:space="preserve">advanced classes, this </w:t>
      </w:r>
      <w:r w:rsidR="00835C80" w:rsidRPr="00835C80">
        <w:t xml:space="preserve">also </w:t>
      </w:r>
      <w:r>
        <w:t>is a great way to practice the third person in the target language.</w:t>
      </w:r>
      <w:r w:rsidR="00A82FD4">
        <w:t xml:space="preserve"> </w:t>
      </w:r>
      <w:r w:rsidR="00B65F9B">
        <w:t>A good way to</w:t>
      </w:r>
      <w:r w:rsidR="000950D8">
        <w:t xml:space="preserve"> facilitate peer reflection</w:t>
      </w:r>
      <w:r w:rsidR="00B65F9B">
        <w:t xml:space="preserve"> is by asking </w:t>
      </w:r>
      <w:r w:rsidR="00D70E31">
        <w:t>learner</w:t>
      </w:r>
      <w:r w:rsidR="00B65F9B">
        <w:t>s to evaluate</w:t>
      </w:r>
      <w:r w:rsidR="000950D8">
        <w:t xml:space="preserve"> their partner</w:t>
      </w:r>
      <w:r w:rsidR="00B65F9B">
        <w:t>’</w:t>
      </w:r>
      <w:r w:rsidR="000950D8">
        <w:t>s</w:t>
      </w:r>
      <w:r w:rsidR="00B65F9B">
        <w:t xml:space="preserve"> work, telling them</w:t>
      </w:r>
      <w:r w:rsidR="000950D8">
        <w:t xml:space="preserve"> one thing</w:t>
      </w:r>
      <w:r>
        <w:t xml:space="preserve"> (or more)</w:t>
      </w:r>
      <w:r w:rsidR="000950D8">
        <w:t xml:space="preserve"> the</w:t>
      </w:r>
      <w:r w:rsidR="00B65F9B">
        <w:t>y</w:t>
      </w:r>
      <w:r w:rsidR="000950D8">
        <w:t xml:space="preserve"> like about their project and </w:t>
      </w:r>
      <w:r w:rsidR="00B65F9B">
        <w:t xml:space="preserve">offering </w:t>
      </w:r>
      <w:r w:rsidR="000950D8">
        <w:t>one suggestion to make it better for next time.</w:t>
      </w:r>
      <w:r w:rsidR="00A82FD4">
        <w:t xml:space="preserve"> </w:t>
      </w:r>
      <w:r w:rsidR="000950D8">
        <w:t xml:space="preserve">While </w:t>
      </w:r>
      <w:r w:rsidR="000950D8" w:rsidRPr="003450C5">
        <w:t>some of the feedback may be trivial,</w:t>
      </w:r>
      <w:r w:rsidR="00835C80" w:rsidRPr="003450C5">
        <w:t xml:space="preserve"> </w:t>
      </w:r>
      <w:r w:rsidR="00A728F1" w:rsidRPr="003450C5">
        <w:t xml:space="preserve">the </w:t>
      </w:r>
      <w:r w:rsidR="00835C80" w:rsidRPr="003450C5">
        <w:t xml:space="preserve">goal with </w:t>
      </w:r>
      <w:r w:rsidR="000950D8" w:rsidRPr="003450C5">
        <w:t xml:space="preserve">younger </w:t>
      </w:r>
      <w:r w:rsidR="00D70E31" w:rsidRPr="003450C5">
        <w:t>learner</w:t>
      </w:r>
      <w:r w:rsidR="000950D8" w:rsidRPr="003450C5">
        <w:t>s is to start to build the foundation for goal</w:t>
      </w:r>
      <w:r w:rsidR="00835C80" w:rsidRPr="003450C5">
        <w:t xml:space="preserve"> setting and reflection</w:t>
      </w:r>
      <w:r w:rsidR="000950D8" w:rsidRPr="003450C5">
        <w:t>.</w:t>
      </w:r>
      <w:r w:rsidR="00A82FD4" w:rsidRPr="003450C5">
        <w:t xml:space="preserve"> </w:t>
      </w:r>
    </w:p>
    <w:p w14:paraId="0EF8FABB" w14:textId="77777777" w:rsidR="006B2BCB" w:rsidRPr="003450C5" w:rsidRDefault="006B2BCB" w:rsidP="001952B0">
      <w:pPr>
        <w:spacing w:after="0" w:line="240" w:lineRule="auto"/>
      </w:pPr>
    </w:p>
    <w:p w14:paraId="00B7983A" w14:textId="77777777" w:rsidR="006B2BCB" w:rsidRPr="003450C5" w:rsidRDefault="006B2BCB" w:rsidP="001952B0">
      <w:pPr>
        <w:spacing w:after="0" w:line="240" w:lineRule="auto"/>
      </w:pPr>
      <w:r w:rsidRPr="003450C5">
        <w:t xml:space="preserve">After finishing the peer reflections, it is time for </w:t>
      </w:r>
      <w:r w:rsidR="00D70E31" w:rsidRPr="003450C5">
        <w:t>learner</w:t>
      </w:r>
      <w:r w:rsidRPr="003450C5">
        <w:t>s to post self-assess their ability to complete the task using the handout enhancement.</w:t>
      </w:r>
      <w:r w:rsidR="00A82FD4" w:rsidRPr="003450C5">
        <w:t xml:space="preserve"> </w:t>
      </w:r>
      <w:r w:rsidR="004B4EF1" w:rsidRPr="003450C5">
        <w:t xml:space="preserve">Especially after finishing the first task included on the handout, it is pertinent to remind </w:t>
      </w:r>
      <w:r w:rsidR="00D70E31" w:rsidRPr="003450C5">
        <w:t>learner</w:t>
      </w:r>
      <w:r w:rsidR="004B4EF1" w:rsidRPr="003450C5">
        <w:t>s what the different self-assessment icons mean.</w:t>
      </w:r>
      <w:r w:rsidR="00A82FD4" w:rsidRPr="003450C5">
        <w:t xml:space="preserve"> </w:t>
      </w:r>
      <w:r w:rsidR="004B4EF1" w:rsidRPr="003450C5">
        <w:t>In accordance with the cyclical nature of LinguaFolio</w:t>
      </w:r>
      <w:r w:rsidR="001926A2" w:rsidRPr="003450C5">
        <w:rPr>
          <w:rFonts w:eastAsia="Times New Roman" w:cs="Times New Roman"/>
          <w:color w:val="000000"/>
        </w:rPr>
        <w:t>®</w:t>
      </w:r>
      <w:r w:rsidR="004B4EF1" w:rsidRPr="003450C5">
        <w:t xml:space="preserve">, this </w:t>
      </w:r>
      <w:r w:rsidR="00835C80" w:rsidRPr="003450C5">
        <w:t xml:space="preserve">also </w:t>
      </w:r>
      <w:r w:rsidR="004B4EF1" w:rsidRPr="003450C5">
        <w:t>is the time to pre-assess for the next task.</w:t>
      </w:r>
      <w:r w:rsidR="00A82FD4" w:rsidRPr="003450C5">
        <w:t xml:space="preserve"> </w:t>
      </w:r>
      <w:r w:rsidRPr="003450C5">
        <w:t xml:space="preserve">Collect </w:t>
      </w:r>
      <w:r w:rsidR="00D70E31" w:rsidRPr="003450C5">
        <w:t>learner</w:t>
      </w:r>
      <w:r w:rsidRPr="003450C5">
        <w:t xml:space="preserve">s’ </w:t>
      </w:r>
      <w:r w:rsidRPr="003450C5">
        <w:lastRenderedPageBreak/>
        <w:t xml:space="preserve">finished products in a folder </w:t>
      </w:r>
      <w:r w:rsidR="00835C80" w:rsidRPr="003450C5">
        <w:t xml:space="preserve">(digital or paper) </w:t>
      </w:r>
      <w:r w:rsidRPr="003450C5">
        <w:t>so that they can be included in the Dossier section of the LinguaFolio</w:t>
      </w:r>
      <w:r w:rsidR="001926A2" w:rsidRPr="003450C5">
        <w:rPr>
          <w:rFonts w:eastAsia="Times New Roman" w:cs="Times New Roman"/>
          <w:color w:val="000000"/>
        </w:rPr>
        <w:t>®</w:t>
      </w:r>
      <w:r w:rsidRPr="003450C5">
        <w:t>.</w:t>
      </w:r>
    </w:p>
    <w:p w14:paraId="1E5796B4" w14:textId="77777777" w:rsidR="006B2BCB" w:rsidRPr="003450C5" w:rsidRDefault="006B2BCB" w:rsidP="001952B0">
      <w:pPr>
        <w:spacing w:after="0" w:line="240" w:lineRule="auto"/>
      </w:pPr>
    </w:p>
    <w:p w14:paraId="213D429F" w14:textId="77777777" w:rsidR="000950D8" w:rsidRDefault="000950D8" w:rsidP="001952B0">
      <w:pPr>
        <w:spacing w:after="0" w:line="240" w:lineRule="auto"/>
      </w:pPr>
      <w:r w:rsidRPr="003450C5">
        <w:t xml:space="preserve">At the end of </w:t>
      </w:r>
      <w:r w:rsidR="00A728F1" w:rsidRPr="003450C5">
        <w:t xml:space="preserve">the </w:t>
      </w:r>
      <w:r w:rsidR="00835C80" w:rsidRPr="003450C5">
        <w:t>unit on</w:t>
      </w:r>
      <w:r w:rsidR="00A82FD4" w:rsidRPr="003450C5">
        <w:t xml:space="preserve"> </w:t>
      </w:r>
      <w:r w:rsidR="00A728F1" w:rsidRPr="003450C5">
        <w:t>the</w:t>
      </w:r>
      <w:r>
        <w:t xml:space="preserve"> last day of class, bring </w:t>
      </w:r>
      <w:r w:rsidR="00D70E31">
        <w:t>learner</w:t>
      </w:r>
      <w:r>
        <w:t xml:space="preserve"> attention back to the poster</w:t>
      </w:r>
      <w:r w:rsidR="00997A29">
        <w:t xml:space="preserve"> enhancement</w:t>
      </w:r>
      <w:r>
        <w:t>.</w:t>
      </w:r>
      <w:r w:rsidR="00A82FD4">
        <w:t xml:space="preserve"> </w:t>
      </w:r>
      <w:r>
        <w:t xml:space="preserve">Once again elicit the unit´s theme and the tasks </w:t>
      </w:r>
      <w:r w:rsidR="00D70E31">
        <w:t>learner</w:t>
      </w:r>
      <w:r>
        <w:t>s have completed.</w:t>
      </w:r>
      <w:r w:rsidR="00A82FD4">
        <w:t xml:space="preserve"> </w:t>
      </w:r>
      <w:r>
        <w:t>Now it is time for their final post-assessment.</w:t>
      </w:r>
      <w:r w:rsidR="00A82FD4">
        <w:t xml:space="preserve"> </w:t>
      </w:r>
      <w:r w:rsidR="00835C80">
        <w:t xml:space="preserve">As with the pre-assessment, </w:t>
      </w:r>
      <w:r w:rsidR="00B80F17">
        <w:t xml:space="preserve">provide </w:t>
      </w:r>
      <w:r w:rsidR="00D70E31">
        <w:t>learner</w:t>
      </w:r>
      <w:r w:rsidR="00B80F17">
        <w:t xml:space="preserve">s with a model and complete the post-assessment </w:t>
      </w:r>
      <w:r w:rsidR="00835C80">
        <w:t>task-by-</w:t>
      </w:r>
      <w:r>
        <w:t>task</w:t>
      </w:r>
      <w:r w:rsidR="00835C80">
        <w:t xml:space="preserve"> </w:t>
      </w:r>
      <w:r w:rsidR="00B80F17">
        <w:t>instead of</w:t>
      </w:r>
      <w:r w:rsidR="00835C80">
        <w:t xml:space="preserve"> introducing all the tasks at once</w:t>
      </w:r>
      <w:r w:rsidR="00B80F17">
        <w:t>.</w:t>
      </w:r>
      <w:r w:rsidR="00A82FD4">
        <w:t xml:space="preserve"> </w:t>
      </w:r>
      <w:r w:rsidR="00B80F17">
        <w:t xml:space="preserve">Reviewing your unit goals is a great way to remind </w:t>
      </w:r>
      <w:r w:rsidR="00D70E31">
        <w:t>learner</w:t>
      </w:r>
      <w:r w:rsidR="00B80F17">
        <w:t xml:space="preserve">s what they have learned and close the </w:t>
      </w:r>
      <w:r w:rsidR="00835C80">
        <w:t>“</w:t>
      </w:r>
      <w:r w:rsidR="00B80F17">
        <w:t>chapter</w:t>
      </w:r>
      <w:r w:rsidR="00835C80">
        <w:t>”</w:t>
      </w:r>
      <w:r w:rsidR="00B80F17">
        <w:t>.</w:t>
      </w:r>
      <w:r w:rsidR="00A82FD4">
        <w:t xml:space="preserve"> </w:t>
      </w:r>
      <w:r w:rsidR="00B80F17">
        <w:t xml:space="preserve">Make a point to reflect on the collective growth and to congratulate </w:t>
      </w:r>
      <w:r w:rsidR="00D70E31">
        <w:t>learner</w:t>
      </w:r>
      <w:r w:rsidR="00B80F17">
        <w:t>s</w:t>
      </w:r>
      <w:r w:rsidR="00C23D5D">
        <w:t xml:space="preserve"> for their achievements</w:t>
      </w:r>
      <w:r w:rsidR="00B80F17">
        <w:t>.</w:t>
      </w:r>
      <w:r w:rsidR="00A82FD4">
        <w:t xml:space="preserve"> </w:t>
      </w:r>
    </w:p>
    <w:p w14:paraId="46319AD3" w14:textId="77777777" w:rsidR="008703B2" w:rsidRDefault="008703B2" w:rsidP="001952B0">
      <w:pPr>
        <w:spacing w:after="0" w:line="240" w:lineRule="auto"/>
      </w:pPr>
    </w:p>
    <w:p w14:paraId="780D76AA" w14:textId="77777777" w:rsidR="00541D1C" w:rsidRPr="003450C5" w:rsidRDefault="00835C80" w:rsidP="00541D1C">
      <w:pPr>
        <w:spacing w:after="0" w:line="240" w:lineRule="auto"/>
        <w:rPr>
          <w:rFonts w:cstheme="minorHAnsi"/>
        </w:rPr>
      </w:pPr>
      <w:r w:rsidRPr="003450C5">
        <w:rPr>
          <w:rFonts w:cstheme="minorHAnsi"/>
        </w:rPr>
        <w:t>Before leaving s</w:t>
      </w:r>
      <w:r w:rsidR="00541D1C" w:rsidRPr="003450C5">
        <w:rPr>
          <w:rFonts w:cstheme="minorHAnsi"/>
        </w:rPr>
        <w:t>tep 3 on implementing LinguaFolio, it is pertinent to address integrating i</w:t>
      </w:r>
      <w:r w:rsidRPr="003450C5">
        <w:rPr>
          <w:rFonts w:cstheme="minorHAnsi"/>
        </w:rPr>
        <w:t>nterculturality into instruction</w:t>
      </w:r>
      <w:r w:rsidR="00541D1C" w:rsidRPr="003450C5">
        <w:rPr>
          <w:rFonts w:cstheme="minorHAnsi"/>
        </w:rPr>
        <w:t>.</w:t>
      </w:r>
      <w:r w:rsidR="00A82FD4" w:rsidRPr="003450C5">
        <w:rPr>
          <w:rFonts w:cstheme="minorHAnsi"/>
        </w:rPr>
        <w:t xml:space="preserve"> </w:t>
      </w:r>
      <w:r w:rsidRPr="003450C5">
        <w:rPr>
          <w:rFonts w:cstheme="minorHAnsi"/>
        </w:rPr>
        <w:t>As mentioned in s</w:t>
      </w:r>
      <w:r w:rsidR="00541D1C" w:rsidRPr="003450C5">
        <w:rPr>
          <w:rFonts w:cstheme="minorHAnsi"/>
        </w:rPr>
        <w:t xml:space="preserve">tep 1, the </w:t>
      </w:r>
      <w:r w:rsidR="00D65BB8" w:rsidRPr="003450C5">
        <w:rPr>
          <w:rFonts w:cstheme="minorHAnsi"/>
        </w:rPr>
        <w:t>Can-Do</w:t>
      </w:r>
      <w:r w:rsidR="00541D1C" w:rsidRPr="003450C5">
        <w:rPr>
          <w:rFonts w:cstheme="minorHAnsi"/>
        </w:rPr>
        <w:t xml:space="preserve"> statements addressing cultural awareness are to be treated very much the same way as the more language-oriented </w:t>
      </w:r>
      <w:r w:rsidR="00D65BB8" w:rsidRPr="003450C5">
        <w:rPr>
          <w:rFonts w:cstheme="minorHAnsi"/>
        </w:rPr>
        <w:t>Can-Do</w:t>
      </w:r>
      <w:r w:rsidR="00541D1C" w:rsidRPr="003450C5">
        <w:rPr>
          <w:rFonts w:cstheme="minorHAnsi"/>
        </w:rPr>
        <w:t xml:space="preserve"> statements in the enhancements and in the tasks we use for evidence.</w:t>
      </w:r>
      <w:r w:rsidR="00A82FD4" w:rsidRPr="003450C5">
        <w:rPr>
          <w:rFonts w:cstheme="minorHAnsi"/>
        </w:rPr>
        <w:t xml:space="preserve"> </w:t>
      </w:r>
      <w:r w:rsidRPr="003450C5">
        <w:rPr>
          <w:rFonts w:cstheme="minorHAnsi"/>
        </w:rPr>
        <w:t xml:space="preserve">These culturally </w:t>
      </w:r>
      <w:r w:rsidR="00541D1C" w:rsidRPr="003450C5">
        <w:rPr>
          <w:rFonts w:cstheme="minorHAnsi"/>
        </w:rPr>
        <w:t xml:space="preserve">related </w:t>
      </w:r>
      <w:r w:rsidR="00D65BB8" w:rsidRPr="003450C5">
        <w:rPr>
          <w:rFonts w:cstheme="minorHAnsi"/>
        </w:rPr>
        <w:t>Can-Do</w:t>
      </w:r>
      <w:r w:rsidR="00541D1C" w:rsidRPr="003450C5">
        <w:rPr>
          <w:rFonts w:cstheme="minorHAnsi"/>
        </w:rPr>
        <w:t xml:space="preserve"> statements are not meant to be taught in isolation from the language </w:t>
      </w:r>
      <w:r w:rsidR="00D70E31" w:rsidRPr="003450C5">
        <w:rPr>
          <w:rFonts w:cstheme="minorHAnsi"/>
        </w:rPr>
        <w:t>(e.g.,</w:t>
      </w:r>
      <w:r w:rsidR="00541D1C" w:rsidRPr="003450C5">
        <w:rPr>
          <w:rFonts w:cstheme="minorHAnsi"/>
        </w:rPr>
        <w:t xml:space="preserve"> I can introduce myself in a culturally appropriate manner).</w:t>
      </w:r>
      <w:r w:rsidR="00A82FD4" w:rsidRPr="003450C5">
        <w:rPr>
          <w:rFonts w:cstheme="minorHAnsi"/>
        </w:rPr>
        <w:t xml:space="preserve"> </w:t>
      </w:r>
      <w:r w:rsidR="00541D1C" w:rsidRPr="003450C5">
        <w:rPr>
          <w:rFonts w:cstheme="minorHAnsi"/>
        </w:rPr>
        <w:t xml:space="preserve">However, just as we do not attempt to engage </w:t>
      </w:r>
      <w:r w:rsidR="00D70E31" w:rsidRPr="003450C5">
        <w:rPr>
          <w:rFonts w:cstheme="minorHAnsi"/>
        </w:rPr>
        <w:t>learner</w:t>
      </w:r>
      <w:r w:rsidR="00541D1C" w:rsidRPr="003450C5">
        <w:rPr>
          <w:rFonts w:cstheme="minorHAnsi"/>
        </w:rPr>
        <w:t xml:space="preserve">s in detailed grammar instruction, </w:t>
      </w:r>
      <w:r w:rsidRPr="003450C5">
        <w:rPr>
          <w:rStyle w:val="apple-style-span"/>
          <w:rFonts w:cstheme="minorHAnsi"/>
          <w:bCs/>
        </w:rPr>
        <w:t>i</w:t>
      </w:r>
      <w:r w:rsidR="00541D1C" w:rsidRPr="003450C5">
        <w:rPr>
          <w:rStyle w:val="apple-style-span"/>
          <w:rFonts w:cstheme="minorHAnsi"/>
          <w:bCs/>
        </w:rPr>
        <w:t>nterculturality cannot be directly taught to young children.</w:t>
      </w:r>
      <w:r w:rsidR="00541D1C" w:rsidRPr="003450C5">
        <w:rPr>
          <w:rFonts w:cstheme="minorHAnsi"/>
          <w:bCs/>
        </w:rPr>
        <w:t xml:space="preserve"> </w:t>
      </w:r>
      <w:r w:rsidR="00541D1C" w:rsidRPr="003450C5">
        <w:rPr>
          <w:rStyle w:val="apple-style-span"/>
          <w:rFonts w:cstheme="minorHAnsi"/>
        </w:rPr>
        <w:t xml:space="preserve">It is more appropriate for young learners to focus on products and practices than on perspectives. </w:t>
      </w:r>
      <w:r w:rsidR="00541D1C" w:rsidRPr="003450C5">
        <w:rPr>
          <w:rStyle w:val="apple-style-span"/>
          <w:rFonts w:cstheme="minorHAnsi"/>
          <w:bCs/>
        </w:rPr>
        <w:t>This is a time to plant the seeds of awareness of one’s own and other’s cultures in developmentally appropriate ways.</w:t>
      </w:r>
      <w:r w:rsidR="00A82FD4" w:rsidRPr="003450C5">
        <w:rPr>
          <w:rStyle w:val="apple-style-span"/>
          <w:rFonts w:cstheme="minorHAnsi"/>
          <w:bCs/>
        </w:rPr>
        <w:t xml:space="preserve"> </w:t>
      </w:r>
      <w:r w:rsidR="00541D1C" w:rsidRPr="003450C5">
        <w:rPr>
          <w:rFonts w:cstheme="minorHAnsi"/>
        </w:rPr>
        <w:t xml:space="preserve"> Here is s</w:t>
      </w:r>
      <w:r w:rsidRPr="003450C5">
        <w:rPr>
          <w:rFonts w:cstheme="minorHAnsi"/>
        </w:rPr>
        <w:t>ome guidance on how to build</w:t>
      </w:r>
      <w:r w:rsidR="00541D1C" w:rsidRPr="003450C5">
        <w:rPr>
          <w:rFonts w:cstheme="minorHAnsi"/>
        </w:rPr>
        <w:t xml:space="preserve"> intercultural</w:t>
      </w:r>
      <w:r w:rsidRPr="003450C5">
        <w:rPr>
          <w:rFonts w:cstheme="minorHAnsi"/>
        </w:rPr>
        <w:t>ity in</w:t>
      </w:r>
      <w:r w:rsidR="00541D1C" w:rsidRPr="003450C5">
        <w:rPr>
          <w:rFonts w:cstheme="minorHAnsi"/>
        </w:rPr>
        <w:t xml:space="preserve"> young </w:t>
      </w:r>
      <w:r w:rsidR="00D70E31" w:rsidRPr="003450C5">
        <w:rPr>
          <w:rFonts w:cstheme="minorHAnsi"/>
        </w:rPr>
        <w:t>learner</w:t>
      </w:r>
      <w:r w:rsidR="00541D1C" w:rsidRPr="003450C5">
        <w:rPr>
          <w:rFonts w:cstheme="minorHAnsi"/>
        </w:rPr>
        <w:t>s:</w:t>
      </w:r>
      <w:r w:rsidR="00A82FD4" w:rsidRPr="003450C5">
        <w:rPr>
          <w:rFonts w:cstheme="minorHAnsi"/>
        </w:rPr>
        <w:t xml:space="preserve"> </w:t>
      </w:r>
    </w:p>
    <w:p w14:paraId="378E5065" w14:textId="77777777" w:rsidR="00B63A7E" w:rsidRPr="00CE4C7A" w:rsidRDefault="00B63A7E" w:rsidP="00B63A7E">
      <w:pPr>
        <w:spacing w:after="0" w:line="240" w:lineRule="auto"/>
        <w:rPr>
          <w:rFonts w:cstheme="minorHAnsi"/>
        </w:rPr>
      </w:pPr>
    </w:p>
    <w:p w14:paraId="69AEF740" w14:textId="77777777" w:rsidR="00541D1C" w:rsidRPr="00CE4C7A" w:rsidRDefault="00007186" w:rsidP="00541D1C">
      <w:pPr>
        <w:jc w:val="center"/>
        <w:rPr>
          <w:rStyle w:val="apple-style-span"/>
          <w:rFonts w:cstheme="minorHAnsi"/>
          <w:b/>
          <w:bCs/>
          <w:color w:val="000000"/>
        </w:rPr>
      </w:pPr>
      <w:r>
        <w:rPr>
          <w:rFonts w:cstheme="minorHAnsi"/>
          <w:noProof/>
        </w:rPr>
        <w:pict w14:anchorId="2BEB8ADB">
          <v:shapetype id="_x0000_t202" coordsize="21600,21600" o:spt="202" path="m0,0l0,21600,21600,21600,21600,0xe">
            <v:stroke joinstyle="miter"/>
            <v:path gradientshapeok="t" o:connecttype="rect"/>
          </v:shapetype>
          <v:shape id="Text Box 307" o:spid="_x0000_s1026" type="#_x0000_t202" style="position:absolute;left:0;text-align:left;margin-left:58.75pt;margin-top:.5pt;width:364.6pt;height:4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">
            <v:textbox style="mso-next-textbox:#Text Box 307">
              <w:txbxContent>
                <w:p w14:paraId="7134DD2E" w14:textId="77777777" w:rsidR="004D4785" w:rsidRPr="00541D1C" w:rsidRDefault="004D4785" w:rsidP="00541D1C">
                  <w:pPr>
                    <w:widowControl w:val="0"/>
                    <w:autoSpaceDE w:val="0"/>
                    <w:autoSpaceDN w:val="0"/>
                    <w:adjustRightInd w:val="0"/>
                    <w:rPr>
                      <w:rFonts w:cs="Times-Roman"/>
                      <w:i/>
                      <w:sz w:val="24"/>
                      <w:szCs w:val="24"/>
                    </w:rPr>
                  </w:pPr>
                  <w:proofErr w:type="spellStart"/>
                  <w:r w:rsidRPr="00541D1C">
                    <w:rPr>
                      <w:rFonts w:eastAsia="Times New Roman"/>
                      <w:i/>
                      <w:iCs/>
                      <w:sz w:val="24"/>
                      <w:szCs w:val="24"/>
                    </w:rPr>
                    <w:t>Interculturality</w:t>
                  </w:r>
                  <w:proofErr w:type="spellEnd"/>
                  <w:r w:rsidRPr="00541D1C">
                    <w:rPr>
                      <w:rFonts w:eastAsia="Times New Roman"/>
                      <w:i/>
                      <w:iCs/>
                      <w:sz w:val="24"/>
                      <w:szCs w:val="24"/>
                    </w:rPr>
                    <w:t xml:space="preserve"> is a dynamic process of </w:t>
                  </w:r>
                  <w:r w:rsidRPr="00541D1C">
                    <w:rPr>
                      <w:rFonts w:cs="Times-Roman"/>
                      <w:i/>
                      <w:sz w:val="24"/>
                      <w:szCs w:val="24"/>
                    </w:rPr>
                    <w:t>active participation in communication, guided by an awareness and understanding of culture.</w:t>
                  </w:r>
                </w:p>
                <w:p w14:paraId="1416247A" w14:textId="77777777" w:rsidR="004D4785" w:rsidRDefault="004D4785" w:rsidP="00541D1C"/>
              </w:txbxContent>
            </v:textbox>
          </v:shape>
        </w:pict>
      </w:r>
    </w:p>
    <w:p w14:paraId="785033CE" w14:textId="77777777" w:rsidR="00541D1C" w:rsidRPr="00CE4C7A" w:rsidRDefault="00541D1C" w:rsidP="00541D1C">
      <w:pPr>
        <w:rPr>
          <w:rStyle w:val="apple-style-span"/>
          <w:rFonts w:cstheme="minorHAnsi"/>
          <w:b/>
          <w:bCs/>
          <w:color w:val="000000"/>
        </w:rPr>
      </w:pPr>
    </w:p>
    <w:p w14:paraId="37E052B5" w14:textId="77777777" w:rsidR="00541D1C" w:rsidRPr="00CE4C7A" w:rsidRDefault="00541D1C" w:rsidP="00541D1C">
      <w:pPr>
        <w:rPr>
          <w:rStyle w:val="apple-style-span"/>
          <w:rFonts w:cstheme="minorHAnsi"/>
          <w:bCs/>
        </w:rPr>
      </w:pPr>
      <w:r w:rsidRPr="00CE4C7A">
        <w:rPr>
          <w:rStyle w:val="apple-style-span"/>
          <w:rFonts w:cstheme="minorHAnsi"/>
          <w:bCs/>
        </w:rPr>
        <w:t>Along with language development,</w:t>
      </w:r>
      <w:r w:rsidRPr="00CE4C7A">
        <w:rPr>
          <w:rStyle w:val="apple-style-span"/>
          <w:rFonts w:cstheme="minorHAnsi"/>
          <w:b/>
          <w:bCs/>
        </w:rPr>
        <w:t xml:space="preserve"> </w:t>
      </w:r>
      <w:r w:rsidRPr="00CE4C7A">
        <w:rPr>
          <w:rStyle w:val="apple-style-span"/>
          <w:rFonts w:cstheme="minorHAnsi"/>
          <w:bCs/>
        </w:rPr>
        <w:t>interculturality plays an integral part in the goal setting, self-assessment</w:t>
      </w:r>
      <w:r w:rsidR="00B752D8" w:rsidRPr="00CE4C7A">
        <w:rPr>
          <w:rStyle w:val="apple-style-span"/>
          <w:rFonts w:cstheme="minorHAnsi"/>
          <w:bCs/>
        </w:rPr>
        <w:t>,</w:t>
      </w:r>
      <w:r w:rsidRPr="00CE4C7A">
        <w:rPr>
          <w:rStyle w:val="apple-style-span"/>
          <w:rFonts w:cstheme="minorHAnsi"/>
          <w:bCs/>
        </w:rPr>
        <w:t xml:space="preserve"> and reflection process of LinguaFolio®.</w:t>
      </w:r>
      <w:r w:rsidR="00B752D8" w:rsidRPr="00CE4C7A">
        <w:rPr>
          <w:rStyle w:val="apple-style-span"/>
          <w:rFonts w:cstheme="minorHAnsi"/>
          <w:bCs/>
        </w:rPr>
        <w:t xml:space="preserve"> </w:t>
      </w:r>
      <w:r w:rsidRPr="00CE4C7A">
        <w:rPr>
          <w:rStyle w:val="apple-style-span"/>
          <w:rFonts w:cstheme="minorHAnsi"/>
          <w:bCs/>
        </w:rPr>
        <w:t xml:space="preserve"> In preschool through grade 2 the child’s role with LinguaFolio®</w:t>
      </w:r>
      <w:r w:rsidR="00A82FD4" w:rsidRPr="00CE4C7A">
        <w:rPr>
          <w:rStyle w:val="apple-style-span"/>
          <w:rFonts w:cstheme="minorHAnsi"/>
          <w:bCs/>
        </w:rPr>
        <w:t xml:space="preserve"> </w:t>
      </w:r>
      <w:r w:rsidRPr="00CE4C7A">
        <w:rPr>
          <w:rStyle w:val="apple-style-span"/>
          <w:rFonts w:cstheme="minorHAnsi"/>
          <w:bCs/>
        </w:rPr>
        <w:t>is more passive than active, but particularly so in regard to interculturality.</w:t>
      </w:r>
      <w:r w:rsidR="00A82FD4" w:rsidRPr="00CE4C7A">
        <w:rPr>
          <w:rStyle w:val="apple-style-span"/>
          <w:rFonts w:cstheme="minorHAnsi"/>
          <w:bCs/>
        </w:rPr>
        <w:t xml:space="preserve"> </w:t>
      </w:r>
      <w:r w:rsidR="00CE4C7A">
        <w:rPr>
          <w:rStyle w:val="apple-style-span"/>
          <w:rFonts w:cstheme="minorHAnsi"/>
          <w:bCs/>
        </w:rPr>
        <w:t xml:space="preserve">Older elementary children transition to a more active role. </w:t>
      </w:r>
      <w:r w:rsidRPr="00CE4C7A">
        <w:rPr>
          <w:rStyle w:val="apple-style-span"/>
          <w:rFonts w:cstheme="minorHAnsi"/>
          <w:bCs/>
        </w:rPr>
        <w:t xml:space="preserve">For young children, ages 2-7, their self-identity is under construction. This is the time to build, in developmentally appropriate ways, awareness of one’s own culture. It is also the time to expose children to elements of other cultures, so that in forming a self-identity they may more naturally include diverse elements in their own identity. </w:t>
      </w:r>
    </w:p>
    <w:p w14:paraId="33D1C0BF" w14:textId="77777777" w:rsidR="00541D1C" w:rsidRPr="00CE4C7A" w:rsidRDefault="00541D1C" w:rsidP="00541D1C">
      <w:pPr>
        <w:rPr>
          <w:rStyle w:val="apple-style-span"/>
          <w:rFonts w:cstheme="minorHAnsi"/>
          <w:bCs/>
        </w:rPr>
      </w:pPr>
      <w:r w:rsidRPr="00CE4C7A">
        <w:rPr>
          <w:rStyle w:val="apple-style-span"/>
          <w:rFonts w:cstheme="minorHAnsi"/>
          <w:bCs/>
        </w:rPr>
        <w:t>Most early childhood pedagogy is inspired by the work of Jean Piaget whose focus was on the ways children process knowledge. Piaget’s second of four stages, the Pre-Operational stage (ages 2-7), describes how children experience things from an egocentric view, failing to understand how someone else’s point of view might be different from their own (Campbell, 2006, p. 5). During this stage</w:t>
      </w:r>
      <w:r w:rsidR="00B752D8" w:rsidRPr="00CE4C7A">
        <w:rPr>
          <w:rStyle w:val="apple-style-span"/>
          <w:rFonts w:cstheme="minorHAnsi"/>
          <w:bCs/>
        </w:rPr>
        <w:t>,</w:t>
      </w:r>
      <w:r w:rsidRPr="00CE4C7A">
        <w:rPr>
          <w:rStyle w:val="apple-style-span"/>
          <w:rFonts w:cstheme="minorHAnsi"/>
          <w:bCs/>
        </w:rPr>
        <w:t xml:space="preserve"> children</w:t>
      </w:r>
      <w:r w:rsidR="00B752D8" w:rsidRPr="00CE4C7A">
        <w:rPr>
          <w:rStyle w:val="apple-style-span"/>
          <w:rFonts w:cstheme="minorHAnsi"/>
          <w:bCs/>
        </w:rPr>
        <w:t xml:space="preserve"> build an awareness of culture </w:t>
      </w:r>
      <w:r w:rsidRPr="00CE4C7A">
        <w:rPr>
          <w:rStyle w:val="apple-style-span"/>
          <w:rFonts w:cstheme="minorHAnsi"/>
          <w:bCs/>
        </w:rPr>
        <w:t>based on their immediate environment. They are keen observers of objects, actions, and attitudes that teachers recognize as the products, practices</w:t>
      </w:r>
      <w:r w:rsidR="00CE4C7A" w:rsidRPr="00CE4C7A">
        <w:rPr>
          <w:rStyle w:val="apple-style-span"/>
          <w:rFonts w:cstheme="minorHAnsi"/>
          <w:bCs/>
        </w:rPr>
        <w:t>,</w:t>
      </w:r>
      <w:r w:rsidRPr="00CE4C7A">
        <w:rPr>
          <w:rStyle w:val="apple-style-span"/>
          <w:rFonts w:cstheme="minorHAnsi"/>
          <w:bCs/>
        </w:rPr>
        <w:t xml:space="preserve"> and perspectives of the national standards.</w:t>
      </w:r>
      <w:r w:rsidR="00A82FD4" w:rsidRPr="00CE4C7A">
        <w:rPr>
          <w:rStyle w:val="apple-style-span"/>
          <w:rFonts w:cstheme="minorHAnsi"/>
          <w:bCs/>
        </w:rPr>
        <w:t xml:space="preserve"> </w:t>
      </w:r>
      <w:r w:rsidRPr="00CE4C7A">
        <w:rPr>
          <w:rStyle w:val="apple-style-span"/>
          <w:rFonts w:cstheme="minorHAnsi"/>
          <w:bCs/>
        </w:rPr>
        <w:t>Preschoolers especially tend to process knowledge by repeating, imitating</w:t>
      </w:r>
      <w:r w:rsidR="00CE4C7A" w:rsidRPr="00CE4C7A">
        <w:rPr>
          <w:rStyle w:val="apple-style-span"/>
          <w:rFonts w:cstheme="minorHAnsi"/>
          <w:bCs/>
        </w:rPr>
        <w:t>,</w:t>
      </w:r>
      <w:r w:rsidRPr="00CE4C7A">
        <w:rPr>
          <w:rStyle w:val="apple-style-span"/>
          <w:rFonts w:cstheme="minorHAnsi"/>
          <w:bCs/>
        </w:rPr>
        <w:t xml:space="preserve"> or mimicking what they see and hear. Teachers can capitalize on this natural tendency by providing an environment of cultural authenticity as well as opportunities for interaction. Social interaction, according to </w:t>
      </w:r>
      <w:r w:rsidRPr="00CE4C7A">
        <w:rPr>
          <w:rFonts w:cstheme="minorHAnsi"/>
          <w:bCs/>
        </w:rPr>
        <w:t>Vygotsky, allows children to experience new things that become familiar and comfortable to them.</w:t>
      </w:r>
      <w:r w:rsidR="00A82FD4" w:rsidRPr="00CE4C7A">
        <w:rPr>
          <w:rFonts w:cstheme="minorHAnsi"/>
          <w:bCs/>
        </w:rPr>
        <w:t xml:space="preserve"> </w:t>
      </w:r>
      <w:r w:rsidRPr="00CE4C7A">
        <w:rPr>
          <w:rFonts w:cstheme="minorHAnsi"/>
          <w:bCs/>
        </w:rPr>
        <w:t>This familiarity leads to internalization. “When the cultural signs become internalized, humans acquire the cap</w:t>
      </w:r>
      <w:r w:rsidR="00A25EBA">
        <w:rPr>
          <w:rFonts w:cstheme="minorHAnsi"/>
          <w:bCs/>
        </w:rPr>
        <w:t>acity for higher-</w:t>
      </w:r>
      <w:r w:rsidR="00CE4C7A" w:rsidRPr="00CE4C7A">
        <w:rPr>
          <w:rFonts w:cstheme="minorHAnsi"/>
          <w:bCs/>
        </w:rPr>
        <w:t>order thinking</w:t>
      </w:r>
      <w:r w:rsidRPr="00CE4C7A">
        <w:rPr>
          <w:rFonts w:cstheme="minorHAnsi"/>
          <w:bCs/>
        </w:rPr>
        <w:t>” (Blake and Pope</w:t>
      </w:r>
      <w:r w:rsidR="00CE4C7A" w:rsidRPr="00CE4C7A">
        <w:rPr>
          <w:rFonts w:cstheme="minorHAnsi"/>
          <w:bCs/>
        </w:rPr>
        <w:t>, 2008</w:t>
      </w:r>
      <w:r w:rsidR="003024DB">
        <w:rPr>
          <w:rFonts w:cstheme="minorHAnsi"/>
          <w:bCs/>
        </w:rPr>
        <w:t>, p. 61</w:t>
      </w:r>
      <w:r w:rsidR="00CE4C7A" w:rsidRPr="003024DB">
        <w:rPr>
          <w:rFonts w:cstheme="minorHAnsi"/>
          <w:bCs/>
        </w:rPr>
        <w:t>).</w:t>
      </w:r>
      <w:r w:rsidR="00CE4C7A" w:rsidRPr="00CE4C7A">
        <w:rPr>
          <w:rFonts w:cstheme="minorHAnsi"/>
          <w:bCs/>
        </w:rPr>
        <w:t xml:space="preserve"> </w:t>
      </w:r>
    </w:p>
    <w:p w14:paraId="10DC34CF" w14:textId="77777777" w:rsidR="00541D1C" w:rsidRPr="00CE4C7A" w:rsidRDefault="00541D1C" w:rsidP="00541D1C">
      <w:pPr>
        <w:rPr>
          <w:rStyle w:val="apple-style-span"/>
          <w:rFonts w:cstheme="minorHAnsi"/>
          <w:bCs/>
        </w:rPr>
      </w:pPr>
      <w:r w:rsidRPr="00CE4C7A">
        <w:rPr>
          <w:rStyle w:val="apple-style-span"/>
          <w:rFonts w:cstheme="minorHAnsi"/>
          <w:bCs/>
        </w:rPr>
        <w:lastRenderedPageBreak/>
        <w:t xml:space="preserve">As </w:t>
      </w:r>
      <w:proofErr w:type="gramStart"/>
      <w:r w:rsidRPr="00CE4C7A">
        <w:rPr>
          <w:rStyle w:val="apple-style-span"/>
          <w:rFonts w:cstheme="minorHAnsi"/>
          <w:bCs/>
        </w:rPr>
        <w:t>learners</w:t>
      </w:r>
      <w:proofErr w:type="gramEnd"/>
      <w:r w:rsidRPr="00CE4C7A">
        <w:rPr>
          <w:rStyle w:val="apple-style-span"/>
          <w:rFonts w:cstheme="minorHAnsi"/>
          <w:bCs/>
        </w:rPr>
        <w:t xml:space="preserve"> progress in their language lear</w:t>
      </w:r>
      <w:r w:rsidR="00CE4C7A">
        <w:rPr>
          <w:rStyle w:val="apple-style-span"/>
          <w:rFonts w:cstheme="minorHAnsi"/>
          <w:bCs/>
        </w:rPr>
        <w:t xml:space="preserve">ning and cognitive development, </w:t>
      </w:r>
      <w:r w:rsidRPr="00CE4C7A">
        <w:rPr>
          <w:rStyle w:val="apple-style-span"/>
          <w:rFonts w:cstheme="minorHAnsi"/>
          <w:bCs/>
        </w:rPr>
        <w:t xml:space="preserve">their competencies will evolve through the </w:t>
      </w:r>
      <w:r w:rsidR="00A25EBA">
        <w:rPr>
          <w:rFonts w:eastAsia="Times New Roman" w:cstheme="minorHAnsi"/>
        </w:rPr>
        <w:t>“five saviors</w:t>
      </w:r>
      <w:r w:rsidR="00CE4C7A" w:rsidRPr="00CE4C7A">
        <w:rPr>
          <w:rFonts w:eastAsia="Times New Roman" w:cstheme="minorHAnsi"/>
        </w:rPr>
        <w:t>”</w:t>
      </w:r>
      <w:r w:rsidRPr="00CE4C7A">
        <w:rPr>
          <w:rFonts w:eastAsia="Times New Roman" w:cstheme="minorHAnsi"/>
        </w:rPr>
        <w:t xml:space="preserve"> as </w:t>
      </w:r>
      <w:r w:rsidR="00CE4C7A">
        <w:rPr>
          <w:rStyle w:val="apple-style-span"/>
          <w:rFonts w:cstheme="minorHAnsi"/>
          <w:bCs/>
        </w:rPr>
        <w:t xml:space="preserve">described by Michael </w:t>
      </w:r>
      <w:proofErr w:type="spellStart"/>
      <w:r w:rsidR="00CE4C7A">
        <w:rPr>
          <w:rStyle w:val="apple-style-span"/>
          <w:rFonts w:cstheme="minorHAnsi"/>
          <w:bCs/>
        </w:rPr>
        <w:t>Byram</w:t>
      </w:r>
      <w:proofErr w:type="spellEnd"/>
      <w:r w:rsidR="00CE4C7A">
        <w:rPr>
          <w:rStyle w:val="apple-style-span"/>
          <w:rFonts w:cstheme="minorHAnsi"/>
          <w:bCs/>
        </w:rPr>
        <w:t xml:space="preserve">. This </w:t>
      </w:r>
      <w:r w:rsidRPr="00CE4C7A">
        <w:rPr>
          <w:rFonts w:eastAsia="Times New Roman" w:cstheme="minorHAnsi"/>
        </w:rPr>
        <w:t>facilitates the development of intercultural skills in negotiation and mediation and provide</w:t>
      </w:r>
      <w:r w:rsidR="00CE4C7A" w:rsidRPr="00CE4C7A">
        <w:rPr>
          <w:rFonts w:eastAsia="Times New Roman" w:cstheme="minorHAnsi"/>
        </w:rPr>
        <w:t>s</w:t>
      </w:r>
      <w:r w:rsidRPr="00CE4C7A">
        <w:rPr>
          <w:rFonts w:eastAsia="Times New Roman" w:cstheme="minorHAnsi"/>
        </w:rPr>
        <w:t xml:space="preserve"> a framework for developing analytical, reflective</w:t>
      </w:r>
      <w:r w:rsidR="00CE4C7A" w:rsidRPr="00CE4C7A">
        <w:rPr>
          <w:rFonts w:eastAsia="Times New Roman" w:cstheme="minorHAnsi"/>
        </w:rPr>
        <w:t>,</w:t>
      </w:r>
      <w:r w:rsidR="00CE4C7A">
        <w:rPr>
          <w:rFonts w:eastAsia="Times New Roman" w:cstheme="minorHAnsi"/>
        </w:rPr>
        <w:t xml:space="preserve"> and critical-</w:t>
      </w:r>
      <w:r w:rsidRPr="00CE4C7A">
        <w:rPr>
          <w:rFonts w:eastAsia="Times New Roman" w:cstheme="minorHAnsi"/>
        </w:rPr>
        <w:t>thinking skill</w:t>
      </w:r>
      <w:r w:rsidRPr="00CE4C7A">
        <w:rPr>
          <w:rStyle w:val="apple-style-span"/>
          <w:rFonts w:cstheme="minorHAnsi"/>
          <w:bCs/>
        </w:rPr>
        <w:t>s.</w:t>
      </w:r>
      <w:r w:rsidR="00A82FD4" w:rsidRPr="00CE4C7A">
        <w:rPr>
          <w:rStyle w:val="apple-style-span"/>
          <w:rFonts w:cstheme="minorHAnsi"/>
          <w:bCs/>
        </w:rPr>
        <w:t xml:space="preserve"> </w:t>
      </w:r>
      <w:r w:rsidRPr="00CE4C7A">
        <w:rPr>
          <w:rStyle w:val="apple-style-span"/>
          <w:rFonts w:cstheme="minorHAnsi"/>
          <w:bCs/>
        </w:rPr>
        <w:t xml:space="preserve">At this </w:t>
      </w:r>
      <w:r w:rsidR="00CE4C7A" w:rsidRPr="00CE4C7A">
        <w:rPr>
          <w:rStyle w:val="apple-style-span"/>
          <w:rFonts w:cstheme="minorHAnsi"/>
          <w:bCs/>
        </w:rPr>
        <w:t>stage, however, the focus of P-5</w:t>
      </w:r>
      <w:r w:rsidRPr="00CE4C7A">
        <w:rPr>
          <w:rStyle w:val="apple-style-span"/>
          <w:rFonts w:cstheme="minorHAnsi"/>
          <w:bCs/>
        </w:rPr>
        <w:t xml:space="preserve"> classes should be on language development in contexts that build an awareness of culture.</w:t>
      </w:r>
      <w:r w:rsidR="00A82FD4" w:rsidRPr="00CE4C7A">
        <w:rPr>
          <w:rStyle w:val="apple-style-span"/>
          <w:rFonts w:cstheme="minorHAnsi"/>
          <w:bCs/>
        </w:rPr>
        <w:t xml:space="preserve"> </w:t>
      </w:r>
      <w:r w:rsidR="00CE4C7A">
        <w:rPr>
          <w:rStyle w:val="apple-style-span"/>
          <w:rFonts w:cstheme="minorHAnsi"/>
          <w:bCs/>
        </w:rPr>
        <w:t xml:space="preserve">The role of teachers is key, </w:t>
      </w:r>
      <w:r w:rsidRPr="00CE4C7A">
        <w:rPr>
          <w:rStyle w:val="apple-style-span"/>
          <w:rFonts w:cstheme="minorHAnsi"/>
          <w:bCs/>
        </w:rPr>
        <w:t>as described below</w:t>
      </w:r>
      <w:r w:rsidR="00A25EBA">
        <w:rPr>
          <w:rStyle w:val="apple-style-span"/>
          <w:rFonts w:cstheme="minorHAnsi"/>
          <w:bCs/>
        </w:rPr>
        <w:t>:</w:t>
      </w:r>
    </w:p>
    <w:p w14:paraId="6AE29F5F" w14:textId="77777777" w:rsidR="00541D1C" w:rsidRPr="00CE4C7A" w:rsidRDefault="00541D1C" w:rsidP="00541D1C">
      <w:pPr>
        <w:pStyle w:val="ListParagraph"/>
        <w:numPr>
          <w:ilvl w:val="0"/>
          <w:numId w:val="1"/>
        </w:numPr>
        <w:ind w:left="1080"/>
        <w:rPr>
          <w:rStyle w:val="apple-style-span"/>
          <w:rFonts w:cstheme="minorHAnsi"/>
          <w:bCs/>
        </w:rPr>
      </w:pPr>
      <w:r w:rsidRPr="00CE4C7A">
        <w:rPr>
          <w:rStyle w:val="apple-style-span"/>
          <w:rFonts w:cstheme="minorHAnsi"/>
        </w:rPr>
        <w:t>Cultural goals can best be met by giving learners experiences with the culture rather than by talking about cultural facts and artifacts.</w:t>
      </w:r>
      <w:r w:rsidR="00A82FD4" w:rsidRPr="00CE4C7A">
        <w:rPr>
          <w:rStyle w:val="apple-style-span"/>
          <w:rFonts w:cstheme="minorHAnsi"/>
        </w:rPr>
        <w:t xml:space="preserve"> </w:t>
      </w:r>
      <w:r w:rsidRPr="00CE4C7A">
        <w:rPr>
          <w:rStyle w:val="apple-style-span"/>
          <w:rFonts w:cstheme="minorHAnsi"/>
        </w:rPr>
        <w:t xml:space="preserve"> Many of these experiences can be part of daily classroom activity, integrated with the use of language in an authentic, communicative setting.</w:t>
      </w:r>
    </w:p>
    <w:p w14:paraId="1308E5DE" w14:textId="77777777" w:rsidR="00541D1C" w:rsidRPr="00CE4C7A" w:rsidRDefault="00541D1C" w:rsidP="00541D1C">
      <w:pPr>
        <w:pStyle w:val="ListParagraph"/>
        <w:numPr>
          <w:ilvl w:val="0"/>
          <w:numId w:val="1"/>
        </w:numPr>
        <w:ind w:left="1080"/>
        <w:rPr>
          <w:rStyle w:val="apple-style-span"/>
          <w:rFonts w:cstheme="minorHAnsi"/>
          <w:bCs/>
        </w:rPr>
      </w:pPr>
      <w:r w:rsidRPr="00CE4C7A">
        <w:rPr>
          <w:rStyle w:val="apple-style-span"/>
          <w:rFonts w:cstheme="minorHAnsi"/>
        </w:rPr>
        <w:t>Teachers may identify cultural information to integrate with language and subject content by considering the categories of cultural products and practices and considering the perspectives they represent.</w:t>
      </w:r>
    </w:p>
    <w:p w14:paraId="57672DEB" w14:textId="77777777" w:rsidR="00541D1C" w:rsidRPr="00CE4C7A" w:rsidRDefault="00541D1C" w:rsidP="00541D1C">
      <w:pPr>
        <w:pStyle w:val="ListParagraph"/>
        <w:numPr>
          <w:ilvl w:val="0"/>
          <w:numId w:val="1"/>
        </w:numPr>
        <w:ind w:left="1080"/>
        <w:rPr>
          <w:rStyle w:val="apple-style-span"/>
          <w:rFonts w:cstheme="minorHAnsi"/>
          <w:bCs/>
        </w:rPr>
      </w:pPr>
      <w:r w:rsidRPr="00CE4C7A">
        <w:rPr>
          <w:rStyle w:val="apple-style-span"/>
          <w:rFonts w:cstheme="minorHAnsi"/>
        </w:rPr>
        <w:t>In all cases, culture requires careful and systematic planning, to provide developmentally appropriate information and experiences at each developmental level and a well-designed sequence of instruction.</w:t>
      </w:r>
    </w:p>
    <w:p w14:paraId="2C597A06" w14:textId="77777777" w:rsidR="00541D1C" w:rsidRPr="00CE4C7A" w:rsidRDefault="00541D1C" w:rsidP="00541D1C">
      <w:pPr>
        <w:pStyle w:val="ListParagraph"/>
        <w:numPr>
          <w:ilvl w:val="0"/>
          <w:numId w:val="1"/>
        </w:numPr>
        <w:ind w:left="1080"/>
        <w:rPr>
          <w:rStyle w:val="apple-style-span"/>
          <w:rFonts w:cstheme="minorHAnsi"/>
          <w:bCs/>
        </w:rPr>
      </w:pPr>
      <w:r w:rsidRPr="00CE4C7A">
        <w:rPr>
          <w:rStyle w:val="apple-style-span"/>
          <w:rFonts w:cstheme="minorHAnsi"/>
        </w:rPr>
        <w:t>As teachers plan lessons that incorporate cultural products and practices, they are also building a foundation of awareness of the perspectives of the culture.</w:t>
      </w:r>
      <w:r w:rsidR="00A82FD4" w:rsidRPr="00CE4C7A">
        <w:rPr>
          <w:rStyle w:val="apple-style-span"/>
          <w:rFonts w:cstheme="minorHAnsi"/>
        </w:rPr>
        <w:t xml:space="preserve"> </w:t>
      </w:r>
      <w:r w:rsidRPr="00CE4C7A">
        <w:rPr>
          <w:rStyle w:val="apple-style-span"/>
          <w:rFonts w:cstheme="minorHAnsi"/>
        </w:rPr>
        <w:t xml:space="preserve">Although perspectives may not always be overtly taught, the teacher needs to be aware of the perspectives underlying the cultural experiences of the classroom. Guiding </w:t>
      </w:r>
      <w:r w:rsidR="00D70E31" w:rsidRPr="00CE4C7A">
        <w:rPr>
          <w:rStyle w:val="apple-style-span"/>
          <w:rFonts w:cstheme="minorHAnsi"/>
        </w:rPr>
        <w:t>learner</w:t>
      </w:r>
      <w:r w:rsidRPr="00CE4C7A">
        <w:rPr>
          <w:rStyle w:val="apple-style-span"/>
          <w:rFonts w:cstheme="minorHAnsi"/>
        </w:rPr>
        <w:t>s in the comparison of cultures helps them develop a deeper and more personalized understanding of both the target</w:t>
      </w:r>
      <w:r w:rsidR="00A25EBA">
        <w:rPr>
          <w:rStyle w:val="apple-style-span"/>
          <w:rFonts w:cstheme="minorHAnsi"/>
        </w:rPr>
        <w:t xml:space="preserve"> culture and their own culture (Curtain and Dahlberg, 2010, p. 278).</w:t>
      </w:r>
    </w:p>
    <w:p w14:paraId="7FAAEFFF" w14:textId="77777777" w:rsidR="00A25EBA" w:rsidRDefault="00A25EBA" w:rsidP="00541D1C">
      <w:pPr>
        <w:rPr>
          <w:rStyle w:val="apple-style-span"/>
          <w:rFonts w:cstheme="minorHAnsi"/>
          <w:bCs/>
        </w:rPr>
      </w:pPr>
    </w:p>
    <w:p w14:paraId="5BC61633" w14:textId="77777777" w:rsidR="00541D1C" w:rsidRPr="00CE4C7A" w:rsidRDefault="00541D1C" w:rsidP="00541D1C">
      <w:pPr>
        <w:rPr>
          <w:rStyle w:val="apple-style-span"/>
          <w:rFonts w:cstheme="minorHAnsi"/>
        </w:rPr>
      </w:pPr>
      <w:r w:rsidRPr="00CE4C7A">
        <w:rPr>
          <w:rStyle w:val="apple-style-span"/>
          <w:rFonts w:cstheme="minorHAnsi"/>
          <w:bCs/>
        </w:rPr>
        <w:t xml:space="preserve">To summarize, implementing the </w:t>
      </w:r>
      <w:proofErr w:type="spellStart"/>
      <w:r w:rsidRPr="00CE4C7A">
        <w:rPr>
          <w:rStyle w:val="apple-style-span"/>
          <w:rFonts w:cstheme="minorHAnsi"/>
          <w:bCs/>
        </w:rPr>
        <w:t>interculturality</w:t>
      </w:r>
      <w:proofErr w:type="spellEnd"/>
      <w:r w:rsidRPr="00CE4C7A">
        <w:rPr>
          <w:rStyle w:val="apple-style-span"/>
          <w:rFonts w:cstheme="minorHAnsi"/>
          <w:bCs/>
        </w:rPr>
        <w:t xml:space="preserve"> piece of </w:t>
      </w:r>
      <w:proofErr w:type="spellStart"/>
      <w:r w:rsidRPr="00CE4C7A">
        <w:rPr>
          <w:rStyle w:val="apple-style-span"/>
          <w:rFonts w:cstheme="minorHAnsi"/>
          <w:bCs/>
        </w:rPr>
        <w:t>LinguaFolio</w:t>
      </w:r>
      <w:proofErr w:type="spellEnd"/>
      <w:r w:rsidRPr="00CE4C7A">
        <w:rPr>
          <w:rStyle w:val="apple-style-span"/>
          <w:rFonts w:cstheme="minorHAnsi"/>
          <w:bCs/>
        </w:rPr>
        <w:t xml:space="preserve">® is </w:t>
      </w:r>
      <w:r w:rsidR="00A25EBA">
        <w:rPr>
          <w:rStyle w:val="apple-style-span"/>
          <w:rFonts w:cstheme="minorHAnsi"/>
          <w:bCs/>
        </w:rPr>
        <w:t>managed differently with elementary</w:t>
      </w:r>
      <w:r w:rsidRPr="00CE4C7A">
        <w:rPr>
          <w:rStyle w:val="apple-style-span"/>
          <w:rFonts w:cstheme="minorHAnsi"/>
          <w:bCs/>
        </w:rPr>
        <w:t xml:space="preserve"> school learners than it is with middle and high school learners.</w:t>
      </w:r>
      <w:r w:rsidR="00A82FD4" w:rsidRPr="00CE4C7A">
        <w:rPr>
          <w:rStyle w:val="apple-style-span"/>
          <w:rFonts w:cstheme="minorHAnsi"/>
          <w:bCs/>
        </w:rPr>
        <w:t xml:space="preserve"> </w:t>
      </w:r>
      <w:r w:rsidRPr="00CE4C7A">
        <w:rPr>
          <w:rStyle w:val="apple-style-span"/>
          <w:rFonts w:cstheme="minorHAnsi"/>
        </w:rPr>
        <w:t>It is more appropriate for young learners to focus on products and practices than on perspectives.</w:t>
      </w:r>
      <w:r w:rsidR="00A82FD4" w:rsidRPr="00CE4C7A">
        <w:rPr>
          <w:rStyle w:val="apple-style-span"/>
          <w:rFonts w:cstheme="minorHAnsi"/>
        </w:rPr>
        <w:t xml:space="preserve"> </w:t>
      </w:r>
      <w:r w:rsidRPr="00CE4C7A">
        <w:rPr>
          <w:rStyle w:val="apple-style-span"/>
          <w:rFonts w:cstheme="minorHAnsi"/>
        </w:rPr>
        <w:t>Developmentally, the metacognitive skill of understanding perspectives is possible, but expressing this phenomenon will evolve when language skills are more developed and cognition more evolved.</w:t>
      </w:r>
    </w:p>
    <w:p w14:paraId="594E9970" w14:textId="77777777" w:rsidR="00541D1C" w:rsidRPr="00CE4C7A" w:rsidRDefault="00541D1C" w:rsidP="00541D1C">
      <w:pPr>
        <w:rPr>
          <w:rStyle w:val="apple-style-span"/>
          <w:rFonts w:cstheme="minorHAnsi"/>
        </w:rPr>
      </w:pPr>
      <w:r w:rsidRPr="00CE4C7A">
        <w:rPr>
          <w:rStyle w:val="apple-style-span"/>
          <w:rFonts w:cstheme="minorHAnsi"/>
        </w:rPr>
        <w:t>At this age and stage of language learning, it is important to:</w:t>
      </w:r>
    </w:p>
    <w:p w14:paraId="376141A5" w14:textId="77777777" w:rsidR="00541D1C" w:rsidRPr="00CE4C7A" w:rsidRDefault="00541D1C" w:rsidP="00541D1C">
      <w:pPr>
        <w:pStyle w:val="ListParagraph"/>
        <w:numPr>
          <w:ilvl w:val="0"/>
          <w:numId w:val="2"/>
        </w:numPr>
        <w:rPr>
          <w:rStyle w:val="apple-style-span"/>
          <w:rFonts w:cstheme="minorHAnsi"/>
          <w:b/>
        </w:rPr>
      </w:pPr>
      <w:r w:rsidRPr="00CE4C7A">
        <w:rPr>
          <w:rStyle w:val="apple-style-span"/>
          <w:rFonts w:cstheme="minorHAnsi"/>
          <w:b/>
        </w:rPr>
        <w:t>Establish a sense of self, and a sense of one's own culture.</w:t>
      </w:r>
    </w:p>
    <w:p w14:paraId="29201642" w14:textId="77777777" w:rsidR="00541D1C" w:rsidRPr="00CE4C7A" w:rsidRDefault="00541D1C" w:rsidP="00541D1C">
      <w:pPr>
        <w:pStyle w:val="ListParagraph"/>
        <w:rPr>
          <w:rFonts w:cstheme="minorHAnsi"/>
        </w:rPr>
      </w:pPr>
      <w:r w:rsidRPr="00CE4C7A">
        <w:rPr>
          <w:rStyle w:val="apple-style-span"/>
          <w:rFonts w:cstheme="minorHAnsi"/>
        </w:rPr>
        <w:t>The world language teacher, learning facilitator or parent guides the learner in this process.</w:t>
      </w:r>
      <w:r w:rsidR="00A82FD4" w:rsidRPr="00CE4C7A">
        <w:rPr>
          <w:rStyle w:val="apple-style-span"/>
          <w:rFonts w:cstheme="minorHAnsi"/>
        </w:rPr>
        <w:t xml:space="preserve"> </w:t>
      </w:r>
      <w:r w:rsidRPr="00CE4C7A">
        <w:rPr>
          <w:rStyle w:val="apple-style-span"/>
          <w:rFonts w:cstheme="minorHAnsi"/>
        </w:rPr>
        <w:t>Ways in which this may be accomplished are to:</w:t>
      </w:r>
    </w:p>
    <w:p w14:paraId="4F02A81C" w14:textId="77777777" w:rsidR="00541D1C" w:rsidRPr="00A25EBA" w:rsidRDefault="00541D1C" w:rsidP="00A25EBA">
      <w:pPr>
        <w:pStyle w:val="ListParagraph"/>
        <w:numPr>
          <w:ilvl w:val="1"/>
          <w:numId w:val="2"/>
        </w:numPr>
        <w:rPr>
          <w:rStyle w:val="apple-style-span"/>
          <w:rFonts w:cstheme="minorHAnsi"/>
        </w:rPr>
      </w:pPr>
      <w:r w:rsidRPr="00CE4C7A">
        <w:rPr>
          <w:rStyle w:val="apple-style-span"/>
          <w:rFonts w:cstheme="minorHAnsi"/>
        </w:rPr>
        <w:t xml:space="preserve">Access the </w:t>
      </w:r>
      <w:r w:rsidR="00D70E31" w:rsidRPr="00CE4C7A">
        <w:rPr>
          <w:rStyle w:val="apple-style-span"/>
          <w:rFonts w:cstheme="minorHAnsi"/>
        </w:rPr>
        <w:t>learner</w:t>
      </w:r>
      <w:r w:rsidRPr="00CE4C7A">
        <w:rPr>
          <w:rStyle w:val="apple-style-span"/>
          <w:rFonts w:cstheme="minorHAnsi"/>
        </w:rPr>
        <w:t xml:space="preserve">'s background knowledge as one would do in any learning experience. This </w:t>
      </w:r>
      <w:r w:rsidRPr="00A25EBA">
        <w:rPr>
          <w:rStyle w:val="apple-style-span"/>
          <w:rFonts w:cstheme="minorHAnsi"/>
        </w:rPr>
        <w:t xml:space="preserve">puts the learner </w:t>
      </w:r>
      <w:r w:rsidR="00A25EBA">
        <w:rPr>
          <w:rStyle w:val="apple-style-span"/>
          <w:rFonts w:cstheme="minorHAnsi"/>
        </w:rPr>
        <w:t xml:space="preserve">at ease, lowers the affective </w:t>
      </w:r>
      <w:r w:rsidRPr="00A25EBA">
        <w:rPr>
          <w:rStyle w:val="apple-style-span"/>
          <w:rFonts w:cstheme="minorHAnsi"/>
        </w:rPr>
        <w:t>filter</w:t>
      </w:r>
      <w:r w:rsidR="00A25EBA">
        <w:rPr>
          <w:rStyle w:val="apple-style-span"/>
          <w:rFonts w:cstheme="minorHAnsi"/>
        </w:rPr>
        <w:t>,</w:t>
      </w:r>
      <w:r w:rsidRPr="00A25EBA">
        <w:rPr>
          <w:rStyle w:val="apple-style-span"/>
          <w:rFonts w:cstheme="minorHAnsi"/>
        </w:rPr>
        <w:t xml:space="preserve"> and prepares the learner to accept ne</w:t>
      </w:r>
      <w:r w:rsidR="00A25EBA">
        <w:rPr>
          <w:rStyle w:val="apple-style-span"/>
          <w:rFonts w:cstheme="minorHAnsi"/>
        </w:rPr>
        <w:t xml:space="preserve">w ways of thinking and acting. </w:t>
      </w:r>
      <w:r w:rsidRPr="00A25EBA">
        <w:rPr>
          <w:rStyle w:val="apple-style-span"/>
          <w:rFonts w:cstheme="minorHAnsi"/>
        </w:rPr>
        <w:t>One might ask questions that allow learners to recognize party hats and noise-makers as symbols of a New Year’s celebration</w:t>
      </w:r>
      <w:r w:rsidR="00A25EBA">
        <w:rPr>
          <w:rStyle w:val="apple-style-span"/>
          <w:rFonts w:cstheme="minorHAnsi"/>
        </w:rPr>
        <w:t>, then they would be introduced to red money pouches of</w:t>
      </w:r>
      <w:r w:rsidRPr="00A25EBA">
        <w:rPr>
          <w:rStyle w:val="apple-style-span"/>
          <w:rFonts w:cstheme="minorHAnsi"/>
        </w:rPr>
        <w:t xml:space="preserve"> China.</w:t>
      </w:r>
    </w:p>
    <w:p w14:paraId="33F8149D" w14:textId="77777777" w:rsidR="00541D1C" w:rsidRPr="00CE4C7A" w:rsidRDefault="00541D1C" w:rsidP="00541D1C">
      <w:pPr>
        <w:pStyle w:val="ListParagraph"/>
        <w:ind w:left="1440"/>
        <w:rPr>
          <w:rStyle w:val="apple-style-span"/>
          <w:rFonts w:cstheme="minorHAnsi"/>
        </w:rPr>
      </w:pPr>
    </w:p>
    <w:p w14:paraId="4F3B87BA" w14:textId="77777777" w:rsidR="00541D1C" w:rsidRPr="004D7653" w:rsidRDefault="00541D1C" w:rsidP="00541D1C">
      <w:pPr>
        <w:pStyle w:val="ListParagraph"/>
        <w:numPr>
          <w:ilvl w:val="1"/>
          <w:numId w:val="2"/>
        </w:numPr>
        <w:rPr>
          <w:rStyle w:val="apple-style-span"/>
          <w:rFonts w:cstheme="minorHAnsi"/>
        </w:rPr>
      </w:pPr>
      <w:r w:rsidRPr="00CE4C7A">
        <w:rPr>
          <w:rStyle w:val="apple-style-span"/>
          <w:rFonts w:cstheme="minorHAnsi"/>
        </w:rPr>
        <w:t>Use what learners are familiar with so that they can begin to identify elements of their own culture before they are asked to recognize elements of another culture.</w:t>
      </w:r>
      <w:r w:rsidR="00A82FD4" w:rsidRPr="00CE4C7A">
        <w:rPr>
          <w:rStyle w:val="apple-style-span"/>
          <w:rFonts w:cstheme="minorHAnsi"/>
        </w:rPr>
        <w:t xml:space="preserve"> </w:t>
      </w:r>
      <w:r w:rsidRPr="00CE4C7A">
        <w:rPr>
          <w:rStyle w:val="apple-style-span"/>
          <w:rFonts w:cstheme="minorHAnsi"/>
        </w:rPr>
        <w:t>Suc</w:t>
      </w:r>
      <w:r w:rsidR="002854A6" w:rsidRPr="00CE4C7A">
        <w:rPr>
          <w:rStyle w:val="apple-style-span"/>
          <w:rFonts w:cstheme="minorHAnsi"/>
        </w:rPr>
        <w:t xml:space="preserve">h examples might be using </w:t>
      </w:r>
      <w:r w:rsidRPr="00CE4C7A">
        <w:rPr>
          <w:rStyle w:val="apple-style-span"/>
          <w:rFonts w:cstheme="minorHAnsi"/>
        </w:rPr>
        <w:t>the cultural products of birthday cakes and gr</w:t>
      </w:r>
      <w:r w:rsidR="002854A6" w:rsidRPr="00CE4C7A">
        <w:rPr>
          <w:rStyle w:val="apple-style-span"/>
          <w:rFonts w:cstheme="minorHAnsi"/>
        </w:rPr>
        <w:t xml:space="preserve">eeting cards; the practices of </w:t>
      </w:r>
      <w:r w:rsidRPr="00CE4C7A">
        <w:rPr>
          <w:rStyle w:val="apple-style-span"/>
          <w:rFonts w:cstheme="minorHAnsi"/>
        </w:rPr>
        <w:t>eating with knife, spoon, fork</w:t>
      </w:r>
      <w:r w:rsidR="00C27EDB">
        <w:rPr>
          <w:rStyle w:val="apple-style-span"/>
          <w:rFonts w:cstheme="minorHAnsi"/>
        </w:rPr>
        <w:t>;</w:t>
      </w:r>
      <w:r w:rsidRPr="00CE4C7A">
        <w:rPr>
          <w:rStyle w:val="apple-style-span"/>
          <w:rFonts w:cstheme="minorHAnsi"/>
        </w:rPr>
        <w:t xml:space="preserve"> or playi</w:t>
      </w:r>
      <w:r w:rsidR="00C27EDB">
        <w:rPr>
          <w:rStyle w:val="apple-style-span"/>
          <w:rFonts w:cstheme="minorHAnsi"/>
        </w:rPr>
        <w:t xml:space="preserve">ng basketball or baseball </w:t>
      </w:r>
      <w:r w:rsidRPr="00CE4C7A">
        <w:rPr>
          <w:rStyle w:val="apple-style-span"/>
          <w:rFonts w:cstheme="minorHAnsi"/>
        </w:rPr>
        <w:t xml:space="preserve">rather than specific examples of the target cultures products and practices. When introducing the </w:t>
      </w:r>
      <w:r w:rsidRPr="00CE4C7A">
        <w:rPr>
          <w:rStyle w:val="apple-style-span"/>
          <w:rFonts w:cstheme="minorHAnsi"/>
        </w:rPr>
        <w:lastRenderedPageBreak/>
        <w:t>theme of family, the learner focuses first on his/her own family or that of a family from the home culture familiar to all.</w:t>
      </w:r>
      <w:r w:rsidR="00A82FD4" w:rsidRPr="00CE4C7A">
        <w:rPr>
          <w:rStyle w:val="apple-style-span"/>
          <w:rFonts w:cstheme="minorHAnsi"/>
        </w:rPr>
        <w:t xml:space="preserve"> </w:t>
      </w:r>
      <w:r w:rsidRPr="00CE4C7A">
        <w:rPr>
          <w:rStyle w:val="apple-style-span"/>
          <w:rFonts w:cstheme="minorHAnsi"/>
        </w:rPr>
        <w:t xml:space="preserve">A teacher, learning facilitator or parent can stimulate </w:t>
      </w:r>
      <w:r w:rsidR="00D70E31" w:rsidRPr="00CE4C7A">
        <w:rPr>
          <w:rStyle w:val="apple-style-span"/>
          <w:rFonts w:cstheme="minorHAnsi"/>
        </w:rPr>
        <w:t>learner</w:t>
      </w:r>
      <w:r w:rsidRPr="00CE4C7A">
        <w:rPr>
          <w:rStyle w:val="apple-style-span"/>
          <w:rFonts w:cstheme="minorHAnsi"/>
        </w:rPr>
        <w:t>s’ senses to engage their imaginations in order to give them a cultural experience rather than directly</w:t>
      </w:r>
      <w:r w:rsidR="00C27EDB">
        <w:rPr>
          <w:rStyle w:val="apple-style-span"/>
          <w:rFonts w:cstheme="minorHAnsi"/>
        </w:rPr>
        <w:t xml:space="preserve"> instructing them about </w:t>
      </w:r>
      <w:r w:rsidR="00C27EDB" w:rsidRPr="004D7653">
        <w:rPr>
          <w:rStyle w:val="apple-style-span"/>
          <w:rFonts w:cstheme="minorHAnsi"/>
        </w:rPr>
        <w:t>culture</w:t>
      </w:r>
      <w:r w:rsidRPr="004D7653">
        <w:rPr>
          <w:rStyle w:val="apple-style-span"/>
          <w:rFonts w:cstheme="minorHAnsi"/>
        </w:rPr>
        <w:t xml:space="preserve"> (NNELL)</w:t>
      </w:r>
      <w:r w:rsidR="004D7653" w:rsidRPr="004D7653">
        <w:rPr>
          <w:rStyle w:val="apple-style-span"/>
          <w:rFonts w:cstheme="minorHAnsi"/>
        </w:rPr>
        <w:t>.</w:t>
      </w:r>
    </w:p>
    <w:p w14:paraId="39D2C95B" w14:textId="77777777" w:rsidR="00541D1C" w:rsidRPr="00CE4C7A" w:rsidRDefault="00541D1C" w:rsidP="00541D1C">
      <w:pPr>
        <w:pStyle w:val="ListParagraph"/>
        <w:ind w:left="1440"/>
        <w:rPr>
          <w:rFonts w:cstheme="minorHAnsi"/>
        </w:rPr>
      </w:pPr>
    </w:p>
    <w:p w14:paraId="66837947" w14:textId="77777777" w:rsidR="00541D1C" w:rsidRPr="00CE4C7A" w:rsidRDefault="00541D1C" w:rsidP="00541D1C">
      <w:pPr>
        <w:pStyle w:val="ListParagraph"/>
        <w:numPr>
          <w:ilvl w:val="0"/>
          <w:numId w:val="3"/>
        </w:numPr>
        <w:ind w:left="900" w:hanging="450"/>
        <w:rPr>
          <w:rStyle w:val="apple-style-span"/>
          <w:rFonts w:cstheme="minorHAnsi"/>
        </w:rPr>
      </w:pPr>
      <w:r w:rsidRPr="00CE4C7A">
        <w:rPr>
          <w:rStyle w:val="apple-style-span"/>
          <w:rFonts w:cstheme="minorHAnsi"/>
          <w:b/>
        </w:rPr>
        <w:t>Model rather than explain</w:t>
      </w:r>
      <w:r w:rsidRPr="00CE4C7A">
        <w:rPr>
          <w:rStyle w:val="apple-style-span"/>
          <w:rFonts w:cstheme="minorHAnsi"/>
        </w:rPr>
        <w:t xml:space="preserve">. </w:t>
      </w:r>
    </w:p>
    <w:p w14:paraId="5CD09519" w14:textId="77777777" w:rsidR="00541D1C" w:rsidRPr="00CE4C7A" w:rsidRDefault="00541D1C" w:rsidP="00541D1C">
      <w:pPr>
        <w:pStyle w:val="ListParagraph"/>
        <w:ind w:left="900"/>
        <w:rPr>
          <w:rStyle w:val="apple-style-span"/>
          <w:rFonts w:cstheme="minorHAnsi"/>
        </w:rPr>
      </w:pPr>
      <w:r w:rsidRPr="00CE4C7A">
        <w:rPr>
          <w:rStyle w:val="apple-style-span"/>
          <w:rFonts w:cstheme="minorHAnsi"/>
        </w:rPr>
        <w:t>Modeling enables the learner to infer meaning through the input of the target language and without the intrusive use of English. Young learners notice more of what is done than what is said. Their tendency to mimic language and imitate behaviors provides the practice to embed the learning. An example in an Arabic class might be to eat with his/her left hand rather than explaining that this is a common practice.</w:t>
      </w:r>
    </w:p>
    <w:p w14:paraId="48F4C709" w14:textId="77777777" w:rsidR="00541D1C" w:rsidRPr="00CE4C7A" w:rsidRDefault="00541D1C" w:rsidP="00541D1C">
      <w:pPr>
        <w:pStyle w:val="ListParagraph"/>
        <w:numPr>
          <w:ilvl w:val="1"/>
          <w:numId w:val="2"/>
        </w:numPr>
        <w:rPr>
          <w:rStyle w:val="apple-style-span"/>
          <w:rFonts w:cstheme="minorHAnsi"/>
        </w:rPr>
      </w:pPr>
      <w:r w:rsidRPr="00CE4C7A">
        <w:rPr>
          <w:rStyle w:val="apple-style-span"/>
          <w:rFonts w:cstheme="minorHAnsi"/>
        </w:rPr>
        <w:t>Strategically use the cultural practices and products associated with the target culture.</w:t>
      </w:r>
    </w:p>
    <w:p w14:paraId="71846DC6" w14:textId="77777777" w:rsidR="00541D1C" w:rsidRPr="00CE4C7A" w:rsidRDefault="00541D1C" w:rsidP="00541D1C">
      <w:pPr>
        <w:pStyle w:val="ListParagraph"/>
        <w:ind w:left="1440"/>
        <w:rPr>
          <w:rFonts w:cstheme="minorHAnsi"/>
        </w:rPr>
      </w:pPr>
      <w:r w:rsidRPr="00CE4C7A">
        <w:rPr>
          <w:rStyle w:val="apple-style-span"/>
          <w:rFonts w:cstheme="minorHAnsi"/>
        </w:rPr>
        <w:t xml:space="preserve">For example, when introducing the </w:t>
      </w:r>
      <w:r w:rsidRPr="00CE4C7A">
        <w:rPr>
          <w:rStyle w:val="apple-style-span"/>
          <w:rFonts w:cstheme="minorHAnsi"/>
          <w:b/>
        </w:rPr>
        <w:t>practices</w:t>
      </w:r>
      <w:r w:rsidRPr="00CE4C7A">
        <w:rPr>
          <w:rStyle w:val="apple-style-span"/>
          <w:rFonts w:cstheme="minorHAnsi"/>
        </w:rPr>
        <w:t xml:space="preserve"> of the culture:</w:t>
      </w:r>
      <w:r w:rsidR="00A82FD4" w:rsidRPr="00CE4C7A">
        <w:rPr>
          <w:rStyle w:val="apple-style-span"/>
          <w:rFonts w:cstheme="minorHAnsi"/>
        </w:rPr>
        <w:t xml:space="preserve"> </w:t>
      </w:r>
    </w:p>
    <w:p w14:paraId="0074260A" w14:textId="77777777" w:rsidR="00541D1C" w:rsidRPr="00CE4C7A" w:rsidRDefault="00541D1C" w:rsidP="00541D1C">
      <w:pPr>
        <w:pStyle w:val="ListParagraph"/>
        <w:numPr>
          <w:ilvl w:val="2"/>
          <w:numId w:val="2"/>
        </w:numPr>
        <w:rPr>
          <w:rFonts w:cstheme="minorHAnsi"/>
        </w:rPr>
      </w:pPr>
      <w:r w:rsidRPr="00CE4C7A">
        <w:rPr>
          <w:rStyle w:val="apple-style-span"/>
          <w:rFonts w:cstheme="minorHAnsi"/>
        </w:rPr>
        <w:t xml:space="preserve">If in a classroom setting in the target culture </w:t>
      </w:r>
      <w:r w:rsidR="00D70E31" w:rsidRPr="00CE4C7A">
        <w:rPr>
          <w:rStyle w:val="apple-style-span"/>
          <w:rFonts w:cstheme="minorHAnsi"/>
        </w:rPr>
        <w:t>learner</w:t>
      </w:r>
      <w:r w:rsidRPr="00CE4C7A">
        <w:rPr>
          <w:rStyle w:val="apple-style-span"/>
          <w:rFonts w:cstheme="minorHAnsi"/>
        </w:rPr>
        <w:t>s stand/bow and speak a traditional greeting, then teachers establish that practice as a routine.</w:t>
      </w:r>
    </w:p>
    <w:p w14:paraId="02E410B3" w14:textId="77777777" w:rsidR="00541D1C" w:rsidRPr="00CE4C7A" w:rsidRDefault="00541D1C" w:rsidP="00541D1C">
      <w:pPr>
        <w:pStyle w:val="ListParagraph"/>
        <w:numPr>
          <w:ilvl w:val="2"/>
          <w:numId w:val="2"/>
        </w:numPr>
        <w:rPr>
          <w:rStyle w:val="apple-style-span"/>
          <w:rFonts w:cstheme="minorHAnsi"/>
        </w:rPr>
      </w:pPr>
      <w:r w:rsidRPr="00CE4C7A">
        <w:rPr>
          <w:rStyle w:val="apple-style-span"/>
          <w:rFonts w:cstheme="minorHAnsi"/>
        </w:rPr>
        <w:t>When counting, teachers count on their fingers as is done in the target culture. Modeling eliminates the need to explain.</w:t>
      </w:r>
    </w:p>
    <w:p w14:paraId="026145F3" w14:textId="77777777" w:rsidR="00541D1C" w:rsidRPr="00CE4C7A" w:rsidRDefault="00541D1C" w:rsidP="00541D1C">
      <w:pPr>
        <w:pStyle w:val="ListParagraph"/>
        <w:numPr>
          <w:ilvl w:val="2"/>
          <w:numId w:val="2"/>
        </w:numPr>
        <w:rPr>
          <w:rStyle w:val="apple-style-span"/>
          <w:rFonts w:cstheme="minorHAnsi"/>
        </w:rPr>
      </w:pPr>
      <w:r w:rsidRPr="00CE4C7A">
        <w:rPr>
          <w:rStyle w:val="apple-style-span"/>
          <w:rFonts w:cstheme="minorHAnsi"/>
        </w:rPr>
        <w:t>When treating the theme of meal-taking, teachers use the utensils and motions as is done in the target culture, thus again eliminating the need to explain.</w:t>
      </w:r>
    </w:p>
    <w:p w14:paraId="68C52C9D" w14:textId="77777777" w:rsidR="00541D1C" w:rsidRPr="00CE4C7A" w:rsidRDefault="00541D1C" w:rsidP="00541D1C">
      <w:pPr>
        <w:pStyle w:val="ListParagraph"/>
        <w:ind w:left="1440"/>
        <w:rPr>
          <w:rFonts w:cstheme="minorHAnsi"/>
        </w:rPr>
      </w:pPr>
      <w:r w:rsidRPr="00CE4C7A">
        <w:rPr>
          <w:rStyle w:val="apple-style-span"/>
          <w:rFonts w:cstheme="minorHAnsi"/>
        </w:rPr>
        <w:t xml:space="preserve">When introducing the </w:t>
      </w:r>
      <w:r w:rsidRPr="00CE4C7A">
        <w:rPr>
          <w:rStyle w:val="apple-style-span"/>
          <w:rFonts w:cstheme="minorHAnsi"/>
          <w:b/>
        </w:rPr>
        <w:t xml:space="preserve">products </w:t>
      </w:r>
      <w:r w:rsidRPr="00CE4C7A">
        <w:rPr>
          <w:rStyle w:val="apple-style-span"/>
          <w:rFonts w:cstheme="minorHAnsi"/>
        </w:rPr>
        <w:t>of the culture:</w:t>
      </w:r>
      <w:r w:rsidR="00A82FD4" w:rsidRPr="00CE4C7A">
        <w:rPr>
          <w:rStyle w:val="apple-style-span"/>
          <w:rFonts w:cstheme="minorHAnsi"/>
        </w:rPr>
        <w:t xml:space="preserve"> </w:t>
      </w:r>
    </w:p>
    <w:p w14:paraId="6F4D707A" w14:textId="77777777" w:rsidR="00541D1C" w:rsidRPr="00CE4C7A" w:rsidRDefault="00541D1C" w:rsidP="00541D1C">
      <w:pPr>
        <w:pStyle w:val="ListParagraph"/>
        <w:numPr>
          <w:ilvl w:val="2"/>
          <w:numId w:val="2"/>
        </w:numPr>
        <w:rPr>
          <w:rFonts w:cstheme="minorHAnsi"/>
        </w:rPr>
      </w:pPr>
      <w:r w:rsidRPr="00CE4C7A">
        <w:rPr>
          <w:rStyle w:val="apple-style-span"/>
          <w:rFonts w:cstheme="minorHAnsi"/>
        </w:rPr>
        <w:t xml:space="preserve">It is helpful to access prior knowledge by first selecting visual representations or objects of items in the </w:t>
      </w:r>
      <w:r w:rsidR="00D70E31" w:rsidRPr="00CE4C7A">
        <w:rPr>
          <w:rStyle w:val="apple-style-span"/>
          <w:rFonts w:cstheme="minorHAnsi"/>
        </w:rPr>
        <w:t>learner</w:t>
      </w:r>
      <w:r w:rsidRPr="00CE4C7A">
        <w:rPr>
          <w:rStyle w:val="apple-style-span"/>
          <w:rFonts w:cstheme="minorHAnsi"/>
        </w:rPr>
        <w:t>s' culture (U</w:t>
      </w:r>
      <w:r w:rsidR="00C27EDB">
        <w:rPr>
          <w:rStyle w:val="apple-style-span"/>
          <w:rFonts w:cstheme="minorHAnsi"/>
        </w:rPr>
        <w:t>.</w:t>
      </w:r>
      <w:r w:rsidRPr="00CE4C7A">
        <w:rPr>
          <w:rStyle w:val="apple-style-span"/>
          <w:rFonts w:cstheme="minorHAnsi"/>
        </w:rPr>
        <w:t>S</w:t>
      </w:r>
      <w:r w:rsidR="00C27EDB">
        <w:rPr>
          <w:rStyle w:val="apple-style-span"/>
          <w:rFonts w:cstheme="minorHAnsi"/>
        </w:rPr>
        <w:t xml:space="preserve">.) and then </w:t>
      </w:r>
      <w:r w:rsidRPr="00CE4C7A">
        <w:rPr>
          <w:rStyle w:val="apple-style-span"/>
          <w:rFonts w:cstheme="minorHAnsi"/>
        </w:rPr>
        <w:t>relate them to those of the target culture. For example, one might show a</w:t>
      </w:r>
      <w:r w:rsidRPr="00CE4C7A">
        <w:rPr>
          <w:rFonts w:cstheme="minorHAnsi"/>
        </w:rPr>
        <w:t xml:space="preserve"> </w:t>
      </w:r>
      <w:r w:rsidRPr="00CE4C7A">
        <w:rPr>
          <w:rStyle w:val="apple-style-span"/>
          <w:rFonts w:cstheme="minorHAnsi"/>
        </w:rPr>
        <w:t>loaf of bread from the U</w:t>
      </w:r>
      <w:r w:rsidR="00C27EDB">
        <w:rPr>
          <w:rStyle w:val="apple-style-span"/>
          <w:rFonts w:cstheme="minorHAnsi"/>
        </w:rPr>
        <w:t>.</w:t>
      </w:r>
      <w:r w:rsidRPr="00CE4C7A">
        <w:rPr>
          <w:rStyle w:val="apple-style-span"/>
          <w:rFonts w:cstheme="minorHAnsi"/>
        </w:rPr>
        <w:t>S</w:t>
      </w:r>
      <w:r w:rsidR="00C27EDB">
        <w:rPr>
          <w:rStyle w:val="apple-style-span"/>
          <w:rFonts w:cstheme="minorHAnsi"/>
        </w:rPr>
        <w:t>.</w:t>
      </w:r>
      <w:r w:rsidRPr="00CE4C7A">
        <w:rPr>
          <w:rStyle w:val="apple-style-span"/>
          <w:rFonts w:cstheme="minorHAnsi"/>
        </w:rPr>
        <w:t xml:space="preserve"> and then one from the target culture.</w:t>
      </w:r>
    </w:p>
    <w:p w14:paraId="08E0D935" w14:textId="77777777" w:rsidR="00541D1C" w:rsidRPr="00CE4C7A" w:rsidRDefault="00541D1C" w:rsidP="00541D1C">
      <w:pPr>
        <w:pStyle w:val="ListParagraph"/>
        <w:numPr>
          <w:ilvl w:val="2"/>
          <w:numId w:val="2"/>
        </w:numPr>
        <w:rPr>
          <w:rFonts w:cstheme="minorHAnsi"/>
        </w:rPr>
      </w:pPr>
      <w:r w:rsidRPr="00CE4C7A">
        <w:rPr>
          <w:rStyle w:val="apple-style-span"/>
          <w:rFonts w:cstheme="minorHAnsi"/>
        </w:rPr>
        <w:t>Games and rhymes are intuitive</w:t>
      </w:r>
      <w:r w:rsidR="00C27EDB">
        <w:rPr>
          <w:rStyle w:val="apple-style-span"/>
          <w:rFonts w:cstheme="minorHAnsi"/>
        </w:rPr>
        <w:t>,</w:t>
      </w:r>
      <w:r w:rsidRPr="00CE4C7A">
        <w:rPr>
          <w:rStyle w:val="apple-style-span"/>
          <w:rFonts w:cstheme="minorHAnsi"/>
        </w:rPr>
        <w:t xml:space="preserve"> so selecting authentic games and rhymes from the culture are more effective than using translated versions of American games/rhymes because it immerses learners in the target culture and language.</w:t>
      </w:r>
    </w:p>
    <w:p w14:paraId="34F9747C" w14:textId="77777777" w:rsidR="00541D1C" w:rsidRPr="00CE4C7A" w:rsidRDefault="00C27EDB" w:rsidP="00541D1C">
      <w:pPr>
        <w:pStyle w:val="ListParagraph"/>
        <w:numPr>
          <w:ilvl w:val="2"/>
          <w:numId w:val="2"/>
        </w:numPr>
        <w:rPr>
          <w:rStyle w:val="apple-style-span"/>
          <w:rFonts w:cstheme="minorHAnsi"/>
        </w:rPr>
      </w:pPr>
      <w:r>
        <w:rPr>
          <w:rStyle w:val="apple-style-span"/>
          <w:rFonts w:cstheme="minorHAnsi"/>
        </w:rPr>
        <w:t>Because</w:t>
      </w:r>
      <w:r w:rsidR="00541D1C" w:rsidRPr="00CE4C7A">
        <w:rPr>
          <w:rStyle w:val="apple-style-span"/>
          <w:rFonts w:cstheme="minorHAnsi"/>
        </w:rPr>
        <w:t xml:space="preserve"> </w:t>
      </w:r>
      <w:r>
        <w:rPr>
          <w:rStyle w:val="apple-style-span"/>
          <w:rFonts w:cstheme="minorHAnsi"/>
        </w:rPr>
        <w:t xml:space="preserve">the </w:t>
      </w:r>
      <w:r w:rsidR="00541D1C" w:rsidRPr="00CE4C7A">
        <w:rPr>
          <w:rStyle w:val="apple-style-span"/>
          <w:rFonts w:cstheme="minorHAnsi"/>
        </w:rPr>
        <w:t xml:space="preserve">concept of calendars is unfamiliar to </w:t>
      </w:r>
      <w:r>
        <w:rPr>
          <w:rStyle w:val="apple-style-span"/>
          <w:rFonts w:cstheme="minorHAnsi"/>
        </w:rPr>
        <w:t xml:space="preserve">very </w:t>
      </w:r>
      <w:r w:rsidR="00541D1C" w:rsidRPr="00CE4C7A">
        <w:rPr>
          <w:rStyle w:val="apple-style-span"/>
          <w:rFonts w:cstheme="minorHAnsi"/>
        </w:rPr>
        <w:t xml:space="preserve">young learners, </w:t>
      </w:r>
      <w:r>
        <w:rPr>
          <w:rStyle w:val="apple-style-span"/>
          <w:rFonts w:cstheme="minorHAnsi"/>
        </w:rPr>
        <w:t xml:space="preserve">the </w:t>
      </w:r>
      <w:r w:rsidR="00541D1C" w:rsidRPr="00CE4C7A">
        <w:rPr>
          <w:rStyle w:val="apple-style-span"/>
          <w:rFonts w:cstheme="minorHAnsi"/>
        </w:rPr>
        <w:t>teacher might prefer using American calendars f</w:t>
      </w:r>
      <w:r>
        <w:rPr>
          <w:rStyle w:val="apple-style-span"/>
          <w:rFonts w:cstheme="minorHAnsi"/>
        </w:rPr>
        <w:t xml:space="preserve">irst and then one of the target </w:t>
      </w:r>
      <w:r w:rsidR="00541D1C" w:rsidRPr="00CE4C7A">
        <w:rPr>
          <w:rStyle w:val="apple-style-span"/>
          <w:rFonts w:cstheme="minorHAnsi"/>
        </w:rPr>
        <w:t>culture to establish transferable knowledge.</w:t>
      </w:r>
    </w:p>
    <w:p w14:paraId="60F695A8" w14:textId="77777777" w:rsidR="00541D1C" w:rsidRPr="00CE4C7A" w:rsidRDefault="00541D1C" w:rsidP="00541D1C">
      <w:pPr>
        <w:pStyle w:val="ListParagraph"/>
        <w:ind w:left="2160"/>
        <w:rPr>
          <w:rStyle w:val="apple-style-span"/>
          <w:rFonts w:cstheme="minorHAnsi"/>
        </w:rPr>
      </w:pPr>
    </w:p>
    <w:p w14:paraId="6ED83B59" w14:textId="77777777" w:rsidR="00541D1C" w:rsidRPr="00CE4C7A" w:rsidRDefault="00541D1C" w:rsidP="00541D1C">
      <w:pPr>
        <w:pStyle w:val="ListParagraph"/>
        <w:numPr>
          <w:ilvl w:val="0"/>
          <w:numId w:val="2"/>
        </w:numPr>
        <w:rPr>
          <w:rStyle w:val="apple-style-span"/>
          <w:rFonts w:cstheme="minorHAnsi"/>
          <w:b/>
        </w:rPr>
      </w:pPr>
      <w:r w:rsidRPr="00CE4C7A">
        <w:rPr>
          <w:rStyle w:val="apple-style-span"/>
          <w:rFonts w:cstheme="minorHAnsi"/>
          <w:b/>
        </w:rPr>
        <w:t>Establish a safe environment for discovery and inquiry</w:t>
      </w:r>
      <w:r w:rsidR="00C27EDB">
        <w:rPr>
          <w:rStyle w:val="apple-style-span"/>
          <w:rFonts w:cstheme="minorHAnsi"/>
          <w:b/>
        </w:rPr>
        <w:t>.</w:t>
      </w:r>
    </w:p>
    <w:p w14:paraId="7869C60E" w14:textId="77777777" w:rsidR="00541D1C" w:rsidRPr="00CE4C7A" w:rsidRDefault="00541D1C" w:rsidP="00541D1C">
      <w:pPr>
        <w:pStyle w:val="ListParagraph"/>
        <w:ind w:left="2160"/>
        <w:rPr>
          <w:rFonts w:cstheme="minorHAnsi"/>
        </w:rPr>
      </w:pPr>
    </w:p>
    <w:p w14:paraId="0CE009B0" w14:textId="77777777" w:rsidR="00541D1C" w:rsidRPr="00CE4C7A" w:rsidRDefault="00541D1C" w:rsidP="00541D1C">
      <w:pPr>
        <w:pStyle w:val="ListParagraph"/>
        <w:numPr>
          <w:ilvl w:val="0"/>
          <w:numId w:val="4"/>
        </w:numPr>
        <w:rPr>
          <w:rStyle w:val="apple-style-span"/>
          <w:rFonts w:cstheme="minorHAnsi"/>
        </w:rPr>
      </w:pPr>
      <w:r w:rsidRPr="00CE4C7A">
        <w:rPr>
          <w:rStyle w:val="apple-style-span"/>
          <w:rFonts w:cstheme="minorHAnsi"/>
        </w:rPr>
        <w:t>Focus the learner on noticing what</w:t>
      </w:r>
      <w:r w:rsidRPr="00CE4C7A">
        <w:rPr>
          <w:rStyle w:val="apple-style-span"/>
          <w:rFonts w:cstheme="minorHAnsi"/>
          <w:b/>
        </w:rPr>
        <w:t xml:space="preserve"> is</w:t>
      </w:r>
      <w:r w:rsidRPr="00CE4C7A">
        <w:rPr>
          <w:rStyle w:val="apple-style-span"/>
          <w:rFonts w:cstheme="minorHAnsi"/>
        </w:rPr>
        <w:t xml:space="preserve">, not what is </w:t>
      </w:r>
      <w:r w:rsidRPr="00CE4C7A">
        <w:rPr>
          <w:rStyle w:val="apple-style-span"/>
          <w:rFonts w:cstheme="minorHAnsi"/>
          <w:b/>
        </w:rPr>
        <w:t>different</w:t>
      </w:r>
      <w:r w:rsidRPr="00CE4C7A">
        <w:rPr>
          <w:rStyle w:val="apple-style-span"/>
          <w:rFonts w:cstheme="minorHAnsi"/>
        </w:rPr>
        <w:t xml:space="preserve">; </w:t>
      </w:r>
    </w:p>
    <w:p w14:paraId="09E06F7F" w14:textId="77777777" w:rsidR="00541D1C" w:rsidRPr="00CE4C7A" w:rsidRDefault="00541D1C" w:rsidP="00541D1C">
      <w:pPr>
        <w:pStyle w:val="ListParagraph"/>
        <w:numPr>
          <w:ilvl w:val="0"/>
          <w:numId w:val="4"/>
        </w:numPr>
        <w:rPr>
          <w:rStyle w:val="apple-style-span"/>
          <w:rFonts w:cstheme="minorHAnsi"/>
        </w:rPr>
      </w:pPr>
      <w:r w:rsidRPr="00CE4C7A">
        <w:rPr>
          <w:rStyle w:val="apple-style-span"/>
          <w:rFonts w:cstheme="minorHAnsi"/>
        </w:rPr>
        <w:t xml:space="preserve">Draw attention to commonalities. </w:t>
      </w:r>
    </w:p>
    <w:p w14:paraId="0222045A" w14:textId="77777777" w:rsidR="00541D1C" w:rsidRPr="00CE4C7A" w:rsidRDefault="00541D1C" w:rsidP="00541D1C">
      <w:pPr>
        <w:pStyle w:val="ListParagraph"/>
        <w:numPr>
          <w:ilvl w:val="0"/>
          <w:numId w:val="4"/>
        </w:numPr>
        <w:rPr>
          <w:rFonts w:cstheme="minorHAnsi"/>
        </w:rPr>
      </w:pPr>
      <w:r w:rsidRPr="00CE4C7A">
        <w:rPr>
          <w:rStyle w:val="apple-style-span"/>
          <w:rFonts w:cstheme="minorHAnsi"/>
        </w:rPr>
        <w:t xml:space="preserve">Encourage reflection. Ask questions, but don't require answers. </w:t>
      </w:r>
      <w:r w:rsidRPr="00CE4C7A">
        <w:rPr>
          <w:rStyle w:val="apple-style-span"/>
          <w:rFonts w:cstheme="minorHAnsi"/>
          <w:b/>
        </w:rPr>
        <w:t>This is a time when seeds of thought are planted in the learner’s mind that later allow them to understand perspectives</w:t>
      </w:r>
      <w:r w:rsidRPr="00CE4C7A">
        <w:rPr>
          <w:rStyle w:val="apple-style-span"/>
          <w:rFonts w:cstheme="minorHAnsi"/>
        </w:rPr>
        <w:t>. For example, a teacher might ask in the target language, why do we do … and they do …? Plant the seed of reflection.</w:t>
      </w:r>
    </w:p>
    <w:p w14:paraId="6E0DA06C" w14:textId="77777777" w:rsidR="00541D1C" w:rsidRPr="00CE4C7A" w:rsidRDefault="00541D1C" w:rsidP="00541D1C">
      <w:pPr>
        <w:pStyle w:val="ListParagraph"/>
        <w:rPr>
          <w:rFonts w:cstheme="minorHAnsi"/>
        </w:rPr>
      </w:pPr>
    </w:p>
    <w:p w14:paraId="1BD04421" w14:textId="77777777" w:rsidR="00541D1C" w:rsidRPr="004D7653" w:rsidRDefault="00541D1C" w:rsidP="00541D1C">
      <w:pPr>
        <w:pStyle w:val="ListParagraph"/>
        <w:numPr>
          <w:ilvl w:val="0"/>
          <w:numId w:val="4"/>
        </w:numPr>
        <w:rPr>
          <w:rStyle w:val="apple-style-span"/>
          <w:rFonts w:cstheme="minorHAnsi"/>
        </w:rPr>
      </w:pPr>
      <w:r w:rsidRPr="004D7653">
        <w:rPr>
          <w:rStyle w:val="apple-style-span"/>
          <w:rFonts w:cstheme="minorHAnsi"/>
        </w:rPr>
        <w:t xml:space="preserve">A Starburst on the side of the </w:t>
      </w:r>
      <w:r w:rsidR="004D7653" w:rsidRPr="004D7653">
        <w:rPr>
          <w:rStyle w:val="apple-style-span"/>
          <w:rFonts w:cstheme="minorHAnsi"/>
        </w:rPr>
        <w:t xml:space="preserve">STARTALK </w:t>
      </w:r>
      <w:proofErr w:type="spellStart"/>
      <w:r w:rsidR="004D7653" w:rsidRPr="004D7653">
        <w:rPr>
          <w:rStyle w:val="apple-style-span"/>
          <w:rFonts w:cstheme="minorHAnsi"/>
        </w:rPr>
        <w:t>LinguaFolio</w:t>
      </w:r>
      <w:proofErr w:type="spellEnd"/>
      <w:r w:rsidR="004D7653" w:rsidRPr="004D7653">
        <w:rPr>
          <w:rStyle w:val="apple-style-span"/>
          <w:rFonts w:cstheme="minorHAnsi"/>
        </w:rPr>
        <w:t xml:space="preserve"> Jr. poster</w:t>
      </w:r>
      <w:r w:rsidRPr="004D7653">
        <w:rPr>
          <w:rStyle w:val="apple-style-span"/>
          <w:rFonts w:cstheme="minorHAnsi"/>
        </w:rPr>
        <w:t xml:space="preserve"> could be used for </w:t>
      </w:r>
      <w:r w:rsidR="00D70E31" w:rsidRPr="004D7653">
        <w:rPr>
          <w:rStyle w:val="apple-style-span"/>
          <w:rFonts w:cstheme="minorHAnsi"/>
        </w:rPr>
        <w:t>learner</w:t>
      </w:r>
      <w:r w:rsidRPr="004D7653">
        <w:rPr>
          <w:rStyle w:val="apple-style-span"/>
          <w:rFonts w:cstheme="minorHAnsi"/>
        </w:rPr>
        <w:t>s/teachers to put in evidence of experiences with products and practices of the home culture or the</w:t>
      </w:r>
      <w:r w:rsidR="00C27EDB" w:rsidRPr="004D7653">
        <w:rPr>
          <w:rStyle w:val="apple-style-span"/>
          <w:rFonts w:cstheme="minorHAnsi"/>
        </w:rPr>
        <w:t xml:space="preserve"> target culture (new awareness</w:t>
      </w:r>
      <w:r w:rsidRPr="004D7653">
        <w:rPr>
          <w:rStyle w:val="apple-style-span"/>
          <w:rFonts w:cstheme="minorHAnsi"/>
        </w:rPr>
        <w:t>);</w:t>
      </w:r>
    </w:p>
    <w:p w14:paraId="1FD257F8" w14:textId="77777777" w:rsidR="00541D1C" w:rsidRPr="004D7653" w:rsidRDefault="00541D1C" w:rsidP="00541D1C">
      <w:pPr>
        <w:pStyle w:val="ListParagraph"/>
        <w:rPr>
          <w:rStyle w:val="apple-style-span"/>
          <w:rFonts w:cstheme="minorHAnsi"/>
        </w:rPr>
      </w:pPr>
    </w:p>
    <w:p w14:paraId="63857E7D" w14:textId="77777777" w:rsidR="00541D1C" w:rsidRPr="004D7653" w:rsidRDefault="00541D1C" w:rsidP="00541D1C">
      <w:pPr>
        <w:pStyle w:val="ListParagraph"/>
        <w:numPr>
          <w:ilvl w:val="0"/>
          <w:numId w:val="4"/>
        </w:numPr>
        <w:rPr>
          <w:rStyle w:val="apple-style-span"/>
          <w:rFonts w:cstheme="minorHAnsi"/>
        </w:rPr>
      </w:pPr>
      <w:r w:rsidRPr="004D7653">
        <w:rPr>
          <w:rStyle w:val="apple-style-span"/>
          <w:rFonts w:cstheme="minorHAnsi"/>
        </w:rPr>
        <w:t>For example,</w:t>
      </w:r>
      <w:r w:rsidRPr="004D7653">
        <w:rPr>
          <w:rFonts w:cstheme="minorHAnsi"/>
        </w:rPr>
        <w:t xml:space="preserve"> the </w:t>
      </w:r>
      <w:r w:rsidRPr="004D7653">
        <w:rPr>
          <w:rStyle w:val="apple-style-span"/>
          <w:rFonts w:cstheme="minorHAnsi"/>
        </w:rPr>
        <w:t xml:space="preserve">teacher puts in the targeted cultural experiences with products and practices, such as (1) played ping pong, (2) tasted authentic food, etc. and then the </w:t>
      </w:r>
      <w:r w:rsidR="00D70E31" w:rsidRPr="004D7653">
        <w:rPr>
          <w:rStyle w:val="apple-style-span"/>
          <w:rFonts w:cstheme="minorHAnsi"/>
        </w:rPr>
        <w:t>learner</w:t>
      </w:r>
      <w:r w:rsidRPr="004D7653">
        <w:rPr>
          <w:rStyle w:val="apple-style-span"/>
          <w:rFonts w:cstheme="minorHAnsi"/>
        </w:rPr>
        <w:t>s will add their own.</w:t>
      </w:r>
    </w:p>
    <w:p w14:paraId="1352607F" w14:textId="77777777" w:rsidR="00541D1C" w:rsidRPr="004D7653" w:rsidRDefault="00541D1C" w:rsidP="00541D1C">
      <w:pPr>
        <w:pStyle w:val="ListParagraph"/>
        <w:rPr>
          <w:rFonts w:cstheme="minorHAnsi"/>
        </w:rPr>
      </w:pPr>
    </w:p>
    <w:p w14:paraId="5A4CAEDE" w14:textId="77777777" w:rsidR="004D7653" w:rsidRDefault="004D7653" w:rsidP="001952B0">
      <w:pPr>
        <w:spacing w:after="0" w:line="240" w:lineRule="auto"/>
        <w:rPr>
          <w:rFonts w:cstheme="minorHAnsi"/>
          <w:b/>
        </w:rPr>
      </w:pPr>
    </w:p>
    <w:p w14:paraId="4ADD6678" w14:textId="77777777" w:rsidR="004D7653" w:rsidRDefault="004D7653" w:rsidP="001952B0">
      <w:pPr>
        <w:spacing w:after="0" w:line="240" w:lineRule="auto"/>
        <w:rPr>
          <w:rFonts w:cstheme="minorHAnsi"/>
          <w:b/>
        </w:rPr>
      </w:pPr>
    </w:p>
    <w:p w14:paraId="2AB0F20C" w14:textId="77777777" w:rsidR="004D7653" w:rsidRDefault="004D7653" w:rsidP="001952B0">
      <w:pPr>
        <w:spacing w:after="0" w:line="240" w:lineRule="auto"/>
        <w:rPr>
          <w:rFonts w:cstheme="minorHAnsi"/>
          <w:b/>
        </w:rPr>
      </w:pPr>
    </w:p>
    <w:p w14:paraId="614271C7" w14:textId="77777777" w:rsidR="008703B2" w:rsidRPr="00CE4C7A" w:rsidRDefault="008703B2" w:rsidP="001952B0">
      <w:pPr>
        <w:spacing w:after="0" w:line="240" w:lineRule="auto"/>
        <w:rPr>
          <w:rFonts w:cstheme="minorHAnsi"/>
          <w:b/>
        </w:rPr>
      </w:pPr>
      <w:r w:rsidRPr="004D7653">
        <w:rPr>
          <w:rFonts w:cstheme="minorHAnsi"/>
          <w:b/>
        </w:rPr>
        <w:t>Conclusion</w:t>
      </w:r>
    </w:p>
    <w:p w14:paraId="4D13BAB4" w14:textId="77777777" w:rsidR="00B80F17" w:rsidRPr="00CE4C7A" w:rsidRDefault="00B80F17" w:rsidP="001952B0">
      <w:pPr>
        <w:spacing w:after="0" w:line="240" w:lineRule="auto"/>
        <w:rPr>
          <w:rFonts w:cstheme="minorHAnsi"/>
          <w:b/>
        </w:rPr>
      </w:pPr>
    </w:p>
    <w:p w14:paraId="08EE7C50" w14:textId="77777777" w:rsidR="008703B2" w:rsidRPr="005560CB" w:rsidRDefault="00C27EDB" w:rsidP="001952B0">
      <w:pPr>
        <w:spacing w:after="0" w:line="240" w:lineRule="auto"/>
        <w:rPr>
          <w:rFonts w:cstheme="minorHAnsi"/>
        </w:rPr>
      </w:pPr>
      <w:r>
        <w:rPr>
          <w:rFonts w:cstheme="minorHAnsi"/>
        </w:rPr>
        <w:t>In s</w:t>
      </w:r>
      <w:r w:rsidR="008703B2" w:rsidRPr="00CE4C7A">
        <w:rPr>
          <w:rFonts w:cstheme="minorHAnsi"/>
        </w:rPr>
        <w:t xml:space="preserve">tep 1 we saw how </w:t>
      </w:r>
      <w:r w:rsidR="008703B2" w:rsidRPr="005560CB">
        <w:rPr>
          <w:rFonts w:cstheme="minorHAnsi"/>
        </w:rPr>
        <w:t>LinguaFolio</w:t>
      </w:r>
      <w:r w:rsidR="001926A2" w:rsidRPr="005560CB">
        <w:rPr>
          <w:rFonts w:eastAsia="Times New Roman" w:cstheme="minorHAnsi"/>
          <w:color w:val="000000"/>
        </w:rPr>
        <w:t>®</w:t>
      </w:r>
      <w:r w:rsidR="008703B2" w:rsidRPr="005560CB">
        <w:rPr>
          <w:rFonts w:cstheme="minorHAnsi"/>
        </w:rPr>
        <w:t xml:space="preserve"> can facilitate the creation of a comprehensive unit plan.</w:t>
      </w:r>
      <w:r w:rsidR="00A82FD4" w:rsidRPr="005560CB">
        <w:rPr>
          <w:rFonts w:cstheme="minorHAnsi"/>
        </w:rPr>
        <w:t xml:space="preserve"> </w:t>
      </w:r>
      <w:r w:rsidR="008703B2" w:rsidRPr="005560CB">
        <w:rPr>
          <w:rFonts w:cstheme="minorHAnsi"/>
        </w:rPr>
        <w:t xml:space="preserve">In accordance </w:t>
      </w:r>
      <w:r w:rsidRPr="005560CB">
        <w:rPr>
          <w:rFonts w:cstheme="minorHAnsi"/>
        </w:rPr>
        <w:t>with best practices in “backward design”</w:t>
      </w:r>
      <w:r w:rsidR="008703B2" w:rsidRPr="005560CB">
        <w:rPr>
          <w:rFonts w:cstheme="minorHAnsi"/>
        </w:rPr>
        <w:t>, we start with the end in mind and work back to the individual tasks that will lead us to our learning goals.</w:t>
      </w:r>
      <w:r w:rsidR="00A82FD4" w:rsidRPr="005560CB">
        <w:rPr>
          <w:rFonts w:cstheme="minorHAnsi"/>
        </w:rPr>
        <w:t xml:space="preserve"> </w:t>
      </w:r>
      <w:r w:rsidR="008703B2" w:rsidRPr="005560CB">
        <w:rPr>
          <w:rFonts w:cstheme="minorHAnsi"/>
        </w:rPr>
        <w:t>Focusing on communicative objectives illustrate</w:t>
      </w:r>
      <w:r w:rsidR="00744D6D" w:rsidRPr="005560CB">
        <w:rPr>
          <w:rFonts w:cstheme="minorHAnsi"/>
        </w:rPr>
        <w:t>d by our modified</w:t>
      </w:r>
      <w:r w:rsidR="008703B2" w:rsidRPr="005560CB">
        <w:rPr>
          <w:rFonts w:cstheme="minorHAnsi"/>
        </w:rPr>
        <w:t xml:space="preserve"> </w:t>
      </w:r>
      <w:r w:rsidR="00D65BB8" w:rsidRPr="005560CB">
        <w:rPr>
          <w:rFonts w:cstheme="minorHAnsi"/>
        </w:rPr>
        <w:t>Can-Do</w:t>
      </w:r>
      <w:r w:rsidR="00A728F1" w:rsidRPr="005560CB">
        <w:rPr>
          <w:rFonts w:cstheme="minorHAnsi"/>
        </w:rPr>
        <w:t xml:space="preserve"> </w:t>
      </w:r>
      <w:r w:rsidR="008703B2" w:rsidRPr="005560CB">
        <w:rPr>
          <w:rFonts w:cstheme="minorHAnsi"/>
        </w:rPr>
        <w:t xml:space="preserve">statements helps us concentrate on </w:t>
      </w:r>
      <w:r w:rsidR="00D70E31" w:rsidRPr="005560CB">
        <w:rPr>
          <w:rFonts w:cstheme="minorHAnsi"/>
        </w:rPr>
        <w:t>learner</w:t>
      </w:r>
      <w:r w:rsidR="008703B2" w:rsidRPr="005560CB">
        <w:rPr>
          <w:rFonts w:cstheme="minorHAnsi"/>
        </w:rPr>
        <w:t>-c</w:t>
      </w:r>
      <w:r w:rsidR="00744D6D" w:rsidRPr="005560CB">
        <w:rPr>
          <w:rFonts w:cstheme="minorHAnsi"/>
        </w:rPr>
        <w:t>entered classroom activities.</w:t>
      </w:r>
      <w:r w:rsidR="00A82FD4" w:rsidRPr="005560CB">
        <w:rPr>
          <w:rFonts w:cstheme="minorHAnsi"/>
        </w:rPr>
        <w:t xml:space="preserve"> </w:t>
      </w:r>
      <w:r w:rsidR="00744D6D" w:rsidRPr="005560CB">
        <w:rPr>
          <w:rFonts w:cstheme="minorHAnsi"/>
        </w:rPr>
        <w:t xml:space="preserve">Allowing </w:t>
      </w:r>
      <w:r w:rsidR="00D70E31" w:rsidRPr="005560CB">
        <w:rPr>
          <w:rFonts w:cstheme="minorHAnsi"/>
        </w:rPr>
        <w:t>learner</w:t>
      </w:r>
      <w:r w:rsidR="00744D6D" w:rsidRPr="005560CB">
        <w:rPr>
          <w:rFonts w:cstheme="minorHAnsi"/>
        </w:rPr>
        <w:t>s the ability to choose some of the details of our tasks encourages their active participation</w:t>
      </w:r>
      <w:r w:rsidR="00167C8C" w:rsidRPr="005560CB">
        <w:rPr>
          <w:rFonts w:cstheme="minorHAnsi"/>
        </w:rPr>
        <w:t xml:space="preserve"> and fosters goal-driven behavior</w:t>
      </w:r>
      <w:r w:rsidR="00744D6D" w:rsidRPr="005560CB">
        <w:rPr>
          <w:rFonts w:cstheme="minorHAnsi"/>
        </w:rPr>
        <w:t>.</w:t>
      </w:r>
      <w:r w:rsidR="00A82FD4" w:rsidRPr="005560CB">
        <w:rPr>
          <w:rFonts w:cstheme="minorHAnsi"/>
        </w:rPr>
        <w:t xml:space="preserve"> </w:t>
      </w:r>
    </w:p>
    <w:p w14:paraId="4023B246" w14:textId="77777777" w:rsidR="00744D6D" w:rsidRPr="005560CB" w:rsidRDefault="00744D6D" w:rsidP="001952B0">
      <w:pPr>
        <w:spacing w:after="0" w:line="240" w:lineRule="auto"/>
        <w:rPr>
          <w:rFonts w:cstheme="minorHAnsi"/>
        </w:rPr>
      </w:pPr>
    </w:p>
    <w:p w14:paraId="347AFD86" w14:textId="77777777" w:rsidR="00744D6D" w:rsidRPr="005560CB" w:rsidRDefault="00C27EDB" w:rsidP="001952B0">
      <w:pPr>
        <w:spacing w:after="0" w:line="240" w:lineRule="auto"/>
        <w:rPr>
          <w:rFonts w:cstheme="minorHAnsi"/>
        </w:rPr>
      </w:pPr>
      <w:r w:rsidRPr="005560CB">
        <w:rPr>
          <w:rFonts w:cstheme="minorHAnsi"/>
        </w:rPr>
        <w:t>In s</w:t>
      </w:r>
      <w:r w:rsidR="00744D6D" w:rsidRPr="005560CB">
        <w:rPr>
          <w:rFonts w:cstheme="minorHAnsi"/>
        </w:rPr>
        <w:t>tep 2 we created a personalized enhancement to the LinguaFolio</w:t>
      </w:r>
      <w:r w:rsidR="001926A2" w:rsidRPr="005560CB">
        <w:rPr>
          <w:rFonts w:eastAsia="Times New Roman" w:cstheme="minorHAnsi"/>
          <w:color w:val="000000"/>
        </w:rPr>
        <w:t>®</w:t>
      </w:r>
      <w:r w:rsidR="00744D6D" w:rsidRPr="005560CB">
        <w:rPr>
          <w:rFonts w:cstheme="minorHAnsi"/>
        </w:rPr>
        <w:t xml:space="preserve"> that informs </w:t>
      </w:r>
      <w:r w:rsidR="00D70E31" w:rsidRPr="005560CB">
        <w:rPr>
          <w:rFonts w:cstheme="minorHAnsi"/>
        </w:rPr>
        <w:t>learner</w:t>
      </w:r>
      <w:r w:rsidR="00744D6D" w:rsidRPr="005560CB">
        <w:rPr>
          <w:rFonts w:cstheme="minorHAnsi"/>
        </w:rPr>
        <w:t xml:space="preserve">s </w:t>
      </w:r>
      <w:r w:rsidR="00B9171A" w:rsidRPr="005560CB">
        <w:rPr>
          <w:rFonts w:cstheme="minorHAnsi"/>
        </w:rPr>
        <w:t xml:space="preserve">of our overall class theme and the tasks </w:t>
      </w:r>
      <w:r w:rsidR="00D70E31" w:rsidRPr="005560CB">
        <w:rPr>
          <w:rFonts w:cstheme="minorHAnsi"/>
        </w:rPr>
        <w:t>learner</w:t>
      </w:r>
      <w:r w:rsidRPr="005560CB">
        <w:rPr>
          <w:rFonts w:cstheme="minorHAnsi"/>
        </w:rPr>
        <w:t>s will</w:t>
      </w:r>
      <w:r w:rsidR="00B9171A" w:rsidRPr="005560CB">
        <w:rPr>
          <w:rFonts w:cstheme="minorHAnsi"/>
        </w:rPr>
        <w:t xml:space="preserve"> complete along the way, providing </w:t>
      </w:r>
      <w:r w:rsidR="00D70E31" w:rsidRPr="005560CB">
        <w:rPr>
          <w:rFonts w:cstheme="minorHAnsi"/>
        </w:rPr>
        <w:t>learner</w:t>
      </w:r>
      <w:r w:rsidR="00B9171A" w:rsidRPr="005560CB">
        <w:rPr>
          <w:rFonts w:cstheme="minorHAnsi"/>
        </w:rPr>
        <w:t>s</w:t>
      </w:r>
      <w:r w:rsidR="00744D6D" w:rsidRPr="005560CB">
        <w:rPr>
          <w:rFonts w:cstheme="minorHAnsi"/>
        </w:rPr>
        <w:t xml:space="preserve"> with a roadmap to success.</w:t>
      </w:r>
      <w:r w:rsidR="00A82FD4" w:rsidRPr="005560CB">
        <w:rPr>
          <w:rFonts w:cstheme="minorHAnsi"/>
        </w:rPr>
        <w:t xml:space="preserve"> </w:t>
      </w:r>
      <w:r w:rsidR="00744D6D" w:rsidRPr="005560CB">
        <w:rPr>
          <w:rFonts w:cstheme="minorHAnsi"/>
        </w:rPr>
        <w:t>Also integral to LF</w:t>
      </w:r>
      <w:r w:rsidR="00A728F1" w:rsidRPr="005560CB">
        <w:rPr>
          <w:rFonts w:eastAsia="Times New Roman" w:cstheme="minorHAnsi"/>
          <w:color w:val="000000"/>
        </w:rPr>
        <w:t>®</w:t>
      </w:r>
      <w:r w:rsidR="00A728F1" w:rsidRPr="005560CB">
        <w:rPr>
          <w:rFonts w:cstheme="minorHAnsi"/>
        </w:rPr>
        <w:t xml:space="preserve"> </w:t>
      </w:r>
      <w:r w:rsidR="00744D6D" w:rsidRPr="005560CB">
        <w:rPr>
          <w:rFonts w:cstheme="minorHAnsi"/>
        </w:rPr>
        <w:t>implemen</w:t>
      </w:r>
      <w:r w:rsidR="00B9171A" w:rsidRPr="005560CB">
        <w:rPr>
          <w:rFonts w:cstheme="minorHAnsi"/>
        </w:rPr>
        <w:t xml:space="preserve">tation, these enhancements are the physical place where </w:t>
      </w:r>
      <w:r w:rsidR="00D70E31" w:rsidRPr="005560CB">
        <w:rPr>
          <w:rFonts w:cstheme="minorHAnsi"/>
        </w:rPr>
        <w:t>learner</w:t>
      </w:r>
      <w:r w:rsidR="00B9171A" w:rsidRPr="005560CB">
        <w:rPr>
          <w:rFonts w:cstheme="minorHAnsi"/>
        </w:rPr>
        <w:t>s</w:t>
      </w:r>
      <w:r w:rsidR="00744D6D" w:rsidRPr="005560CB">
        <w:rPr>
          <w:rFonts w:cstheme="minorHAnsi"/>
        </w:rPr>
        <w:t xml:space="preserve"> record their </w:t>
      </w:r>
      <w:r w:rsidR="00B9171A" w:rsidRPr="005560CB">
        <w:rPr>
          <w:rFonts w:cstheme="minorHAnsi"/>
        </w:rPr>
        <w:t xml:space="preserve">pre and post </w:t>
      </w:r>
      <w:r w:rsidRPr="005560CB">
        <w:rPr>
          <w:rFonts w:cstheme="minorHAnsi"/>
        </w:rPr>
        <w:t xml:space="preserve">task </w:t>
      </w:r>
      <w:r w:rsidR="00B9171A" w:rsidRPr="005560CB">
        <w:rPr>
          <w:rFonts w:cstheme="minorHAnsi"/>
        </w:rPr>
        <w:t>self-assessments.</w:t>
      </w:r>
      <w:r w:rsidR="00A82FD4" w:rsidRPr="005560CB">
        <w:rPr>
          <w:rFonts w:cstheme="minorHAnsi"/>
        </w:rPr>
        <w:t xml:space="preserve"> </w:t>
      </w:r>
      <w:r w:rsidR="00167C8C" w:rsidRPr="005560CB">
        <w:rPr>
          <w:rFonts w:cstheme="minorHAnsi"/>
        </w:rPr>
        <w:t xml:space="preserve">Two enhancements, the poster and the handout, </w:t>
      </w:r>
      <w:r w:rsidRPr="005560CB">
        <w:rPr>
          <w:rFonts w:cstheme="minorHAnsi"/>
        </w:rPr>
        <w:t>allow</w:t>
      </w:r>
      <w:r w:rsidR="00167C8C" w:rsidRPr="005560CB">
        <w:rPr>
          <w:rFonts w:cstheme="minorHAnsi"/>
        </w:rPr>
        <w:t xml:space="preserve"> you to integrate LF</w:t>
      </w:r>
      <w:r w:rsidR="00EB54AA" w:rsidRPr="005560CB">
        <w:rPr>
          <w:rFonts w:eastAsia="Times New Roman" w:cstheme="minorHAnsi"/>
          <w:color w:val="000000"/>
        </w:rPr>
        <w:t>®</w:t>
      </w:r>
      <w:r w:rsidR="00EB54AA" w:rsidRPr="005560CB">
        <w:rPr>
          <w:rFonts w:cstheme="minorHAnsi"/>
        </w:rPr>
        <w:t xml:space="preserve"> </w:t>
      </w:r>
      <w:r w:rsidR="00167C8C" w:rsidRPr="005560CB">
        <w:rPr>
          <w:rFonts w:cstheme="minorHAnsi"/>
        </w:rPr>
        <w:t>at the more global unit level and the more tangible lesson or task level.</w:t>
      </w:r>
    </w:p>
    <w:p w14:paraId="6D5CCC34" w14:textId="77777777" w:rsidR="00B9171A" w:rsidRPr="005560CB" w:rsidRDefault="00B9171A" w:rsidP="001952B0">
      <w:pPr>
        <w:spacing w:after="0" w:line="240" w:lineRule="auto"/>
        <w:rPr>
          <w:rFonts w:cstheme="minorHAnsi"/>
        </w:rPr>
      </w:pPr>
    </w:p>
    <w:p w14:paraId="1C12CE85" w14:textId="77777777" w:rsidR="00B9171A" w:rsidRPr="005560CB" w:rsidRDefault="00C27EDB" w:rsidP="001952B0">
      <w:pPr>
        <w:spacing w:after="0" w:line="240" w:lineRule="auto"/>
        <w:rPr>
          <w:rFonts w:cstheme="minorHAnsi"/>
        </w:rPr>
      </w:pPr>
      <w:r w:rsidRPr="005560CB">
        <w:rPr>
          <w:rFonts w:cstheme="minorHAnsi"/>
        </w:rPr>
        <w:t>In s</w:t>
      </w:r>
      <w:r w:rsidR="00B9171A" w:rsidRPr="005560CB">
        <w:rPr>
          <w:rFonts w:cstheme="minorHAnsi"/>
        </w:rPr>
        <w:t>tep 3 we explored some practical tips for integrating LF</w:t>
      </w:r>
      <w:r w:rsidR="00EB54AA" w:rsidRPr="005560CB">
        <w:rPr>
          <w:rFonts w:eastAsia="Times New Roman" w:cstheme="minorHAnsi"/>
          <w:color w:val="000000"/>
        </w:rPr>
        <w:t>®</w:t>
      </w:r>
      <w:r w:rsidR="00A82FD4" w:rsidRPr="00CE4C7A">
        <w:rPr>
          <w:rFonts w:cstheme="minorHAnsi"/>
        </w:rPr>
        <w:t xml:space="preserve"> </w:t>
      </w:r>
      <w:r w:rsidR="00B9171A" w:rsidRPr="00CE4C7A">
        <w:rPr>
          <w:rFonts w:cstheme="minorHAnsi"/>
        </w:rPr>
        <w:t xml:space="preserve">into </w:t>
      </w:r>
      <w:r w:rsidR="00A728F1" w:rsidRPr="00CE4C7A">
        <w:rPr>
          <w:rFonts w:cstheme="minorHAnsi"/>
        </w:rPr>
        <w:t xml:space="preserve">the </w:t>
      </w:r>
      <w:r w:rsidR="00B9171A" w:rsidRPr="00CE4C7A">
        <w:rPr>
          <w:rFonts w:cstheme="minorHAnsi"/>
        </w:rPr>
        <w:t>classroom, focu</w:t>
      </w:r>
      <w:r w:rsidR="003D0738" w:rsidRPr="00CE4C7A">
        <w:rPr>
          <w:rFonts w:cstheme="minorHAnsi"/>
        </w:rPr>
        <w:t xml:space="preserve">sing on </w:t>
      </w:r>
      <w:r>
        <w:rPr>
          <w:rFonts w:cstheme="minorHAnsi"/>
        </w:rPr>
        <w:t>strategies for</w:t>
      </w:r>
      <w:r w:rsidR="00565A70">
        <w:rPr>
          <w:rFonts w:cstheme="minorHAnsi"/>
        </w:rPr>
        <w:t xml:space="preserve"> </w:t>
      </w:r>
      <w:r w:rsidR="003D0738" w:rsidRPr="00CE4C7A">
        <w:rPr>
          <w:rFonts w:cstheme="minorHAnsi"/>
        </w:rPr>
        <w:t>goal setting</w:t>
      </w:r>
      <w:r>
        <w:rPr>
          <w:rFonts w:cstheme="minorHAnsi"/>
        </w:rPr>
        <w:t>,</w:t>
      </w:r>
      <w:r w:rsidR="00FA2910" w:rsidRPr="00CE4C7A">
        <w:rPr>
          <w:rFonts w:cstheme="minorHAnsi"/>
        </w:rPr>
        <w:t xml:space="preserve"> </w:t>
      </w:r>
      <w:r w:rsidR="00565A70">
        <w:rPr>
          <w:rFonts w:cstheme="minorHAnsi"/>
        </w:rPr>
        <w:t xml:space="preserve">self-assessing </w:t>
      </w:r>
      <w:r w:rsidR="00565A70" w:rsidRPr="00CE4C7A">
        <w:rPr>
          <w:rFonts w:cstheme="minorHAnsi"/>
        </w:rPr>
        <w:t>ability</w:t>
      </w:r>
      <w:r w:rsidR="00565A70">
        <w:rPr>
          <w:rFonts w:cstheme="minorHAnsi"/>
        </w:rPr>
        <w:t>,</w:t>
      </w:r>
      <w:r w:rsidR="00565A70" w:rsidRPr="00CE4C7A">
        <w:rPr>
          <w:rFonts w:cstheme="minorHAnsi"/>
        </w:rPr>
        <w:t xml:space="preserve"> </w:t>
      </w:r>
      <w:r w:rsidR="00565A70">
        <w:rPr>
          <w:rFonts w:cstheme="minorHAnsi"/>
        </w:rPr>
        <w:t>and reflecting on linguistic and intercultural evidence</w:t>
      </w:r>
      <w:r w:rsidR="00FA2910" w:rsidRPr="00CE4C7A">
        <w:rPr>
          <w:rFonts w:cstheme="minorHAnsi"/>
        </w:rPr>
        <w:t>.</w:t>
      </w:r>
      <w:r w:rsidR="00A82FD4" w:rsidRPr="00CE4C7A">
        <w:rPr>
          <w:rFonts w:cstheme="minorHAnsi"/>
        </w:rPr>
        <w:t xml:space="preserve"> </w:t>
      </w:r>
      <w:r w:rsidR="003D0738" w:rsidRPr="00CE4C7A">
        <w:rPr>
          <w:rFonts w:cstheme="minorHAnsi"/>
        </w:rPr>
        <w:t>A reoccurring theme was scaffolding these processes through the use of models (teacher, peers</w:t>
      </w:r>
      <w:r>
        <w:rPr>
          <w:rFonts w:cstheme="minorHAnsi"/>
        </w:rPr>
        <w:t>,</w:t>
      </w:r>
      <w:r w:rsidR="003D0738" w:rsidRPr="00CE4C7A">
        <w:rPr>
          <w:rFonts w:cstheme="minorHAnsi"/>
        </w:rPr>
        <w:t xml:space="preserve"> and dolls).</w:t>
      </w:r>
      <w:r w:rsidR="00A82FD4" w:rsidRPr="00CE4C7A">
        <w:rPr>
          <w:rFonts w:cstheme="minorHAnsi"/>
        </w:rPr>
        <w:t xml:space="preserve"> </w:t>
      </w:r>
      <w:r w:rsidR="003D0738" w:rsidRPr="00CE4C7A">
        <w:rPr>
          <w:rFonts w:cstheme="minorHAnsi"/>
        </w:rPr>
        <w:t xml:space="preserve">Using clear language and breaking tasks </w:t>
      </w:r>
      <w:r w:rsidR="003D0738" w:rsidRPr="005560CB">
        <w:rPr>
          <w:rFonts w:cstheme="minorHAnsi"/>
        </w:rPr>
        <w:t>down into smaller steps were two other constructive suggestions.</w:t>
      </w:r>
      <w:r w:rsidR="00A82FD4" w:rsidRPr="005560CB">
        <w:rPr>
          <w:rFonts w:cstheme="minorHAnsi"/>
        </w:rPr>
        <w:t xml:space="preserve"> </w:t>
      </w:r>
      <w:r w:rsidR="003D0738" w:rsidRPr="005560CB">
        <w:rPr>
          <w:rFonts w:cstheme="minorHAnsi"/>
        </w:rPr>
        <w:t xml:space="preserve">Throughout </w:t>
      </w:r>
      <w:r w:rsidR="001B5B2C" w:rsidRPr="005560CB">
        <w:rPr>
          <w:rFonts w:cstheme="minorHAnsi"/>
        </w:rPr>
        <w:t xml:space="preserve">the </w:t>
      </w:r>
      <w:r w:rsidR="003D0738" w:rsidRPr="005560CB">
        <w:rPr>
          <w:rFonts w:cstheme="minorHAnsi"/>
        </w:rPr>
        <w:t>integration of the LF</w:t>
      </w:r>
      <w:r w:rsidR="00EB54AA" w:rsidRPr="005560CB">
        <w:rPr>
          <w:rFonts w:eastAsia="Times New Roman" w:cstheme="minorHAnsi"/>
          <w:color w:val="000000"/>
        </w:rPr>
        <w:t>®</w:t>
      </w:r>
      <w:r w:rsidR="003D0738" w:rsidRPr="005560CB">
        <w:rPr>
          <w:rFonts w:cstheme="minorHAnsi"/>
        </w:rPr>
        <w:t>, it is helpful to view LF</w:t>
      </w:r>
      <w:r w:rsidR="00EB54AA" w:rsidRPr="005560CB">
        <w:rPr>
          <w:rFonts w:eastAsia="Times New Roman" w:cstheme="minorHAnsi"/>
          <w:color w:val="000000"/>
        </w:rPr>
        <w:t>®</w:t>
      </w:r>
      <w:r w:rsidR="00A82FD4" w:rsidRPr="005560CB">
        <w:rPr>
          <w:rFonts w:cstheme="minorHAnsi"/>
        </w:rPr>
        <w:t xml:space="preserve"> </w:t>
      </w:r>
      <w:r w:rsidR="003D0738" w:rsidRPr="005560CB">
        <w:rPr>
          <w:rFonts w:cstheme="minorHAnsi"/>
        </w:rPr>
        <w:t>use as a cyclical process.</w:t>
      </w:r>
      <w:r w:rsidR="00A82FD4" w:rsidRPr="005560CB">
        <w:rPr>
          <w:rFonts w:cstheme="minorHAnsi"/>
        </w:rPr>
        <w:t xml:space="preserve"> </w:t>
      </w:r>
      <w:r w:rsidR="003D0738" w:rsidRPr="005560CB">
        <w:rPr>
          <w:rFonts w:cstheme="minorHAnsi"/>
        </w:rPr>
        <w:t>The work done in steps 1 and 2</w:t>
      </w:r>
      <w:r w:rsidR="00565A70" w:rsidRPr="005560CB">
        <w:rPr>
          <w:rFonts w:cstheme="minorHAnsi"/>
        </w:rPr>
        <w:t>,</w:t>
      </w:r>
      <w:r w:rsidR="003D0738" w:rsidRPr="005560CB">
        <w:rPr>
          <w:rFonts w:cstheme="minorHAnsi"/>
        </w:rPr>
        <w:t xml:space="preserve"> creating your unit plan and enhancements</w:t>
      </w:r>
      <w:r w:rsidR="00565A70" w:rsidRPr="005560CB">
        <w:rPr>
          <w:rFonts w:cstheme="minorHAnsi"/>
        </w:rPr>
        <w:t>,</w:t>
      </w:r>
      <w:r w:rsidR="003D0738" w:rsidRPr="005560CB">
        <w:rPr>
          <w:rFonts w:cstheme="minorHAnsi"/>
        </w:rPr>
        <w:t xml:space="preserve"> </w:t>
      </w:r>
      <w:r w:rsidR="001B5B2C" w:rsidRPr="005560CB">
        <w:rPr>
          <w:rFonts w:cstheme="minorHAnsi"/>
        </w:rPr>
        <w:t>will provide you with a clear path to success</w:t>
      </w:r>
      <w:r w:rsidR="00565A70" w:rsidRPr="005560CB">
        <w:rPr>
          <w:rFonts w:cstheme="minorHAnsi"/>
        </w:rPr>
        <w:t xml:space="preserve"> in step 3</w:t>
      </w:r>
      <w:r w:rsidR="001B5B2C" w:rsidRPr="005560CB">
        <w:rPr>
          <w:rFonts w:cstheme="minorHAnsi"/>
        </w:rPr>
        <w:t>.</w:t>
      </w:r>
    </w:p>
    <w:p w14:paraId="18897FE3" w14:textId="77777777" w:rsidR="00FA2910" w:rsidRPr="005560CB" w:rsidRDefault="00FA2910" w:rsidP="001952B0">
      <w:pPr>
        <w:spacing w:after="0" w:line="240" w:lineRule="auto"/>
        <w:rPr>
          <w:rFonts w:cstheme="minorHAnsi"/>
        </w:rPr>
      </w:pPr>
    </w:p>
    <w:p w14:paraId="6DFBEA73" w14:textId="77777777" w:rsidR="00017893" w:rsidRPr="005560CB" w:rsidRDefault="00FA2910" w:rsidP="001952B0">
      <w:pPr>
        <w:spacing w:after="0" w:line="240" w:lineRule="auto"/>
        <w:rPr>
          <w:rFonts w:cstheme="minorHAnsi"/>
        </w:rPr>
      </w:pPr>
      <w:r w:rsidRPr="005560CB">
        <w:rPr>
          <w:rFonts w:cstheme="minorHAnsi"/>
        </w:rPr>
        <w:t>We started this LinguaFolio</w:t>
      </w:r>
      <w:r w:rsidR="001926A2" w:rsidRPr="005560CB">
        <w:rPr>
          <w:rFonts w:eastAsia="Times New Roman" w:cstheme="minorHAnsi"/>
          <w:color w:val="000000"/>
        </w:rPr>
        <w:t>®</w:t>
      </w:r>
      <w:r w:rsidRPr="005560CB">
        <w:rPr>
          <w:rFonts w:cstheme="minorHAnsi"/>
        </w:rPr>
        <w:t xml:space="preserve"> teacher guide with the analogy to the traditional Russian babushka </w:t>
      </w:r>
      <w:r w:rsidR="008264C7" w:rsidRPr="005560CB">
        <w:rPr>
          <w:rFonts w:cstheme="minorHAnsi"/>
        </w:rPr>
        <w:t>dolls referring to the way our tasks nestle into our lessons, into ou</w:t>
      </w:r>
      <w:r w:rsidR="00565A70" w:rsidRPr="005560CB">
        <w:rPr>
          <w:rFonts w:cstheme="minorHAnsi"/>
        </w:rPr>
        <w:t>r unit plan, into our modified “</w:t>
      </w:r>
      <w:r w:rsidR="008264C7" w:rsidRPr="005560CB">
        <w:rPr>
          <w:rFonts w:cstheme="minorHAnsi"/>
        </w:rPr>
        <w:t xml:space="preserve">I </w:t>
      </w:r>
      <w:r w:rsidR="00565A70" w:rsidRPr="005560CB">
        <w:rPr>
          <w:rFonts w:cstheme="minorHAnsi"/>
        </w:rPr>
        <w:t xml:space="preserve">can” </w:t>
      </w:r>
      <w:r w:rsidR="00EB54AA" w:rsidRPr="005560CB">
        <w:rPr>
          <w:rFonts w:cstheme="minorHAnsi"/>
        </w:rPr>
        <w:t xml:space="preserve">statements, into NCSSFL’s </w:t>
      </w:r>
      <w:r w:rsidR="00D65BB8" w:rsidRPr="005560CB">
        <w:rPr>
          <w:rFonts w:cstheme="minorHAnsi"/>
        </w:rPr>
        <w:t>Can-Do</w:t>
      </w:r>
      <w:r w:rsidR="00EB54AA" w:rsidRPr="005560CB">
        <w:rPr>
          <w:rFonts w:cstheme="minorHAnsi"/>
        </w:rPr>
        <w:t xml:space="preserve"> </w:t>
      </w:r>
      <w:r w:rsidR="008264C7" w:rsidRPr="005560CB">
        <w:rPr>
          <w:rFonts w:cstheme="minorHAnsi"/>
        </w:rPr>
        <w:t>statements.</w:t>
      </w:r>
      <w:r w:rsidR="00A82FD4" w:rsidRPr="005560CB">
        <w:rPr>
          <w:rFonts w:cstheme="minorHAnsi"/>
        </w:rPr>
        <w:t xml:space="preserve"> </w:t>
      </w:r>
      <w:r w:rsidR="008264C7" w:rsidRPr="005560CB">
        <w:rPr>
          <w:rFonts w:cstheme="minorHAnsi"/>
        </w:rPr>
        <w:t>It is our hope that this vision has been effectively transmitted.</w:t>
      </w:r>
      <w:r w:rsidR="00A82FD4" w:rsidRPr="005560CB">
        <w:rPr>
          <w:rFonts w:cstheme="minorHAnsi"/>
        </w:rPr>
        <w:t xml:space="preserve"> </w:t>
      </w:r>
      <w:r w:rsidR="008264C7" w:rsidRPr="005560CB">
        <w:rPr>
          <w:rFonts w:cstheme="minorHAnsi"/>
        </w:rPr>
        <w:t>LinguaFolio</w:t>
      </w:r>
      <w:r w:rsidR="001926A2" w:rsidRPr="005560CB">
        <w:rPr>
          <w:rFonts w:eastAsia="Times New Roman" w:cstheme="minorHAnsi"/>
          <w:color w:val="000000"/>
        </w:rPr>
        <w:t>®</w:t>
      </w:r>
      <w:r w:rsidR="008264C7" w:rsidRPr="005560CB">
        <w:rPr>
          <w:rFonts w:cstheme="minorHAnsi"/>
        </w:rPr>
        <w:t xml:space="preserve"> should not be seen as something external to our lesson.</w:t>
      </w:r>
      <w:r w:rsidR="00A82FD4" w:rsidRPr="005560CB">
        <w:rPr>
          <w:rFonts w:cstheme="minorHAnsi"/>
        </w:rPr>
        <w:t xml:space="preserve"> </w:t>
      </w:r>
      <w:r w:rsidR="00017893" w:rsidRPr="005560CB">
        <w:rPr>
          <w:rFonts w:cstheme="minorHAnsi"/>
        </w:rPr>
        <w:t>LinguaFolio</w:t>
      </w:r>
      <w:r w:rsidR="001926A2" w:rsidRPr="005560CB">
        <w:rPr>
          <w:rFonts w:eastAsia="Times New Roman" w:cstheme="minorHAnsi"/>
          <w:color w:val="000000"/>
        </w:rPr>
        <w:t>®</w:t>
      </w:r>
      <w:r w:rsidR="00017893" w:rsidRPr="005560CB">
        <w:rPr>
          <w:rFonts w:cstheme="minorHAnsi"/>
        </w:rPr>
        <w:t xml:space="preserve"> should also not be perceived as limiting or controlling.</w:t>
      </w:r>
      <w:r w:rsidR="00A82FD4" w:rsidRPr="005560CB">
        <w:rPr>
          <w:rFonts w:cstheme="minorHAnsi"/>
        </w:rPr>
        <w:t xml:space="preserve"> </w:t>
      </w:r>
      <w:r w:rsidR="00017893" w:rsidRPr="005560CB">
        <w:rPr>
          <w:rFonts w:cstheme="minorHAnsi"/>
        </w:rPr>
        <w:t xml:space="preserve">It </w:t>
      </w:r>
      <w:r w:rsidR="003256A2" w:rsidRPr="005560CB">
        <w:rPr>
          <w:rFonts w:cstheme="minorHAnsi"/>
        </w:rPr>
        <w:t>does not dictate unit themes, lesson plans or classr</w:t>
      </w:r>
      <w:r w:rsidR="00017893" w:rsidRPr="005560CB">
        <w:rPr>
          <w:rFonts w:cstheme="minorHAnsi"/>
        </w:rPr>
        <w:t>oom tasks.</w:t>
      </w:r>
      <w:r w:rsidR="00A82FD4" w:rsidRPr="005560CB">
        <w:rPr>
          <w:rFonts w:cstheme="minorHAnsi"/>
        </w:rPr>
        <w:t xml:space="preserve"> </w:t>
      </w:r>
      <w:r w:rsidR="00017893" w:rsidRPr="005560CB">
        <w:rPr>
          <w:rFonts w:cstheme="minorHAnsi"/>
        </w:rPr>
        <w:t>LinguaFolio</w:t>
      </w:r>
      <w:r w:rsidR="001926A2" w:rsidRPr="005560CB">
        <w:rPr>
          <w:rFonts w:eastAsia="Times New Roman" w:cstheme="minorHAnsi"/>
          <w:color w:val="000000"/>
        </w:rPr>
        <w:t>®</w:t>
      </w:r>
      <w:r w:rsidR="00017893" w:rsidRPr="005560CB">
        <w:rPr>
          <w:rFonts w:cstheme="minorHAnsi"/>
        </w:rPr>
        <w:t xml:space="preserve"> provides you with a pedagogically sound base from which you are free to modify and mold as needed.</w:t>
      </w:r>
      <w:r w:rsidR="00A82FD4" w:rsidRPr="005560CB">
        <w:rPr>
          <w:rFonts w:cstheme="minorHAnsi"/>
        </w:rPr>
        <w:t xml:space="preserve"> </w:t>
      </w:r>
      <w:r w:rsidR="00017893" w:rsidRPr="005560CB">
        <w:rPr>
          <w:rFonts w:cstheme="minorHAnsi"/>
        </w:rPr>
        <w:t xml:space="preserve">Likewise, the enhancements included in this teacher’s guide are </w:t>
      </w:r>
      <w:r w:rsidR="00565A70" w:rsidRPr="005560CB">
        <w:rPr>
          <w:rFonts w:cstheme="minorHAnsi"/>
        </w:rPr>
        <w:t xml:space="preserve">simply </w:t>
      </w:r>
      <w:r w:rsidR="00017893" w:rsidRPr="005560CB">
        <w:rPr>
          <w:rFonts w:cstheme="minorHAnsi"/>
        </w:rPr>
        <w:t xml:space="preserve">examples </w:t>
      </w:r>
      <w:r w:rsidR="00565A70" w:rsidRPr="005560CB">
        <w:rPr>
          <w:rFonts w:cstheme="minorHAnsi"/>
        </w:rPr>
        <w:t xml:space="preserve">that you may </w:t>
      </w:r>
      <w:r w:rsidR="00017893" w:rsidRPr="005560CB">
        <w:rPr>
          <w:rFonts w:cstheme="minorHAnsi"/>
        </w:rPr>
        <w:t>modify to your needs.</w:t>
      </w:r>
      <w:r w:rsidR="00A82FD4" w:rsidRPr="005560CB">
        <w:rPr>
          <w:rFonts w:cstheme="minorHAnsi"/>
        </w:rPr>
        <w:t xml:space="preserve">  </w:t>
      </w:r>
    </w:p>
    <w:p w14:paraId="745E2673" w14:textId="77777777" w:rsidR="00017893" w:rsidRPr="005560CB" w:rsidRDefault="00017893" w:rsidP="001952B0">
      <w:pPr>
        <w:spacing w:after="0" w:line="240" w:lineRule="auto"/>
        <w:rPr>
          <w:rFonts w:cstheme="minorHAnsi"/>
        </w:rPr>
      </w:pPr>
    </w:p>
    <w:p w14:paraId="5AF6008A" w14:textId="77777777" w:rsidR="00FA2910" w:rsidRPr="00CE4C7A" w:rsidRDefault="00017893" w:rsidP="001952B0">
      <w:pPr>
        <w:spacing w:after="0" w:line="240" w:lineRule="auto"/>
        <w:rPr>
          <w:rFonts w:cstheme="minorHAnsi"/>
        </w:rPr>
      </w:pPr>
      <w:r w:rsidRPr="005560CB">
        <w:rPr>
          <w:rFonts w:cstheme="minorHAnsi"/>
        </w:rPr>
        <w:t>Similarly, LinguaFolio</w:t>
      </w:r>
      <w:r w:rsidR="001926A2" w:rsidRPr="005560CB">
        <w:rPr>
          <w:rFonts w:eastAsia="Times New Roman" w:cstheme="minorHAnsi"/>
          <w:color w:val="000000"/>
        </w:rPr>
        <w:t>®</w:t>
      </w:r>
      <w:r w:rsidRPr="005560CB">
        <w:rPr>
          <w:rFonts w:cstheme="minorHAnsi"/>
        </w:rPr>
        <w:t xml:space="preserve"> seeks to empower </w:t>
      </w:r>
      <w:r w:rsidR="00D70E31" w:rsidRPr="005560CB">
        <w:rPr>
          <w:rFonts w:cstheme="minorHAnsi"/>
        </w:rPr>
        <w:t>learner</w:t>
      </w:r>
      <w:r w:rsidRPr="005560CB">
        <w:rPr>
          <w:rFonts w:cstheme="minorHAnsi"/>
        </w:rPr>
        <w:t>s as well.</w:t>
      </w:r>
      <w:r w:rsidR="00A82FD4" w:rsidRPr="005560CB">
        <w:rPr>
          <w:rFonts w:cstheme="minorHAnsi"/>
        </w:rPr>
        <w:t xml:space="preserve"> </w:t>
      </w:r>
      <w:r w:rsidRPr="005560CB">
        <w:rPr>
          <w:rFonts w:cstheme="minorHAnsi"/>
        </w:rPr>
        <w:t>The goal of LF</w:t>
      </w:r>
      <w:r w:rsidR="00EB54AA" w:rsidRPr="005560CB">
        <w:rPr>
          <w:rFonts w:eastAsia="Times New Roman" w:cstheme="minorHAnsi"/>
          <w:color w:val="000000"/>
        </w:rPr>
        <w:t>®</w:t>
      </w:r>
      <w:r w:rsidRPr="005560CB">
        <w:rPr>
          <w:rFonts w:cstheme="minorHAnsi"/>
        </w:rPr>
        <w:t xml:space="preserve"> is</w:t>
      </w:r>
      <w:r w:rsidRPr="00CE4C7A">
        <w:rPr>
          <w:rFonts w:cstheme="minorHAnsi"/>
        </w:rPr>
        <w:t xml:space="preserve"> to foster autonomous learning.</w:t>
      </w:r>
      <w:r w:rsidR="00A82FD4" w:rsidRPr="00CE4C7A">
        <w:rPr>
          <w:rFonts w:cstheme="minorHAnsi"/>
        </w:rPr>
        <w:t xml:space="preserve"> </w:t>
      </w:r>
      <w:r w:rsidRPr="00CE4C7A">
        <w:rPr>
          <w:rFonts w:cstheme="minorHAnsi"/>
        </w:rPr>
        <w:t xml:space="preserve">This happens through informing </w:t>
      </w:r>
      <w:r w:rsidR="00D70E31" w:rsidRPr="00CE4C7A">
        <w:rPr>
          <w:rFonts w:cstheme="minorHAnsi"/>
        </w:rPr>
        <w:t>learner</w:t>
      </w:r>
      <w:r w:rsidRPr="00CE4C7A">
        <w:rPr>
          <w:rFonts w:cstheme="minorHAnsi"/>
        </w:rPr>
        <w:t xml:space="preserve">s of our learning objectives, allowing </w:t>
      </w:r>
      <w:r w:rsidR="00D70E31" w:rsidRPr="00CE4C7A">
        <w:rPr>
          <w:rFonts w:cstheme="minorHAnsi"/>
        </w:rPr>
        <w:t>learner</w:t>
      </w:r>
      <w:r w:rsidRPr="00CE4C7A">
        <w:rPr>
          <w:rFonts w:cstheme="minorHAnsi"/>
        </w:rPr>
        <w:t>s the freedom to modify these objectives to their interests (choice), and fostering accurate self-judgments of ability in relation to finished products.</w:t>
      </w:r>
      <w:r w:rsidR="00A82FD4" w:rsidRPr="00CE4C7A">
        <w:rPr>
          <w:rFonts w:cstheme="minorHAnsi"/>
        </w:rPr>
        <w:t xml:space="preserve"> </w:t>
      </w:r>
      <w:r w:rsidR="00E90415" w:rsidRPr="00CE4C7A">
        <w:rPr>
          <w:rFonts w:cstheme="minorHAnsi"/>
        </w:rPr>
        <w:t xml:space="preserve">Fostering </w:t>
      </w:r>
      <w:r w:rsidR="00D70E31" w:rsidRPr="00CE4C7A">
        <w:rPr>
          <w:rFonts w:cstheme="minorHAnsi"/>
        </w:rPr>
        <w:t>learner</w:t>
      </w:r>
      <w:r w:rsidR="00E90415" w:rsidRPr="00CE4C7A">
        <w:rPr>
          <w:rFonts w:cstheme="minorHAnsi"/>
        </w:rPr>
        <w:t xml:space="preserve"> autonomy is a slow process that, especially with</w:t>
      </w:r>
      <w:r w:rsidR="00565A70">
        <w:rPr>
          <w:rFonts w:cstheme="minorHAnsi"/>
        </w:rPr>
        <w:t xml:space="preserve"> </w:t>
      </w:r>
      <w:r w:rsidR="00E90415" w:rsidRPr="00CE4C7A">
        <w:rPr>
          <w:rFonts w:cstheme="minorHAnsi"/>
        </w:rPr>
        <w:t>younger learners, requires adequate scaffolding.</w:t>
      </w:r>
      <w:r w:rsidR="00A82FD4" w:rsidRPr="00CE4C7A">
        <w:rPr>
          <w:rFonts w:cstheme="minorHAnsi"/>
        </w:rPr>
        <w:t xml:space="preserve"> </w:t>
      </w:r>
      <w:r w:rsidR="00E90415" w:rsidRPr="00CE4C7A">
        <w:rPr>
          <w:rFonts w:cstheme="minorHAnsi"/>
        </w:rPr>
        <w:t>Use the tips included in Step 3 to help you accomplish these goals.</w:t>
      </w:r>
    </w:p>
    <w:p w14:paraId="2A7F843A" w14:textId="77777777" w:rsidR="00E90415" w:rsidRPr="00CE4C7A" w:rsidRDefault="00E90415" w:rsidP="001952B0">
      <w:pPr>
        <w:spacing w:after="0" w:line="240" w:lineRule="auto"/>
        <w:rPr>
          <w:rFonts w:cstheme="minorHAnsi"/>
        </w:rPr>
      </w:pPr>
    </w:p>
    <w:p w14:paraId="79007398" w14:textId="77777777" w:rsidR="00E90415" w:rsidRPr="003024DB" w:rsidRDefault="00E90415" w:rsidP="001952B0">
      <w:pPr>
        <w:spacing w:after="0" w:line="240" w:lineRule="auto"/>
        <w:rPr>
          <w:rFonts w:cstheme="minorHAnsi"/>
        </w:rPr>
      </w:pPr>
      <w:r w:rsidRPr="003024DB">
        <w:rPr>
          <w:rFonts w:cstheme="minorHAnsi"/>
        </w:rPr>
        <w:t xml:space="preserve">It is our hope that this </w:t>
      </w:r>
      <w:proofErr w:type="spellStart"/>
      <w:r w:rsidRPr="003024DB">
        <w:rPr>
          <w:rFonts w:cstheme="minorHAnsi"/>
        </w:rPr>
        <w:t>LinguaFolio</w:t>
      </w:r>
      <w:proofErr w:type="spellEnd"/>
      <w:r w:rsidR="001926A2" w:rsidRPr="003024DB">
        <w:rPr>
          <w:rFonts w:eastAsia="Times New Roman" w:cstheme="minorHAnsi"/>
        </w:rPr>
        <w:t>®</w:t>
      </w:r>
      <w:r w:rsidRPr="003024DB">
        <w:rPr>
          <w:rFonts w:cstheme="minorHAnsi"/>
        </w:rPr>
        <w:t xml:space="preserve"> </w:t>
      </w:r>
      <w:r w:rsidR="003024DB" w:rsidRPr="003024DB">
        <w:rPr>
          <w:rFonts w:cstheme="minorHAnsi"/>
        </w:rPr>
        <w:t xml:space="preserve">Jr. </w:t>
      </w:r>
      <w:r w:rsidRPr="003024DB">
        <w:rPr>
          <w:rFonts w:cstheme="minorHAnsi"/>
        </w:rPr>
        <w:t>Teacher</w:t>
      </w:r>
      <w:r w:rsidR="0049032B" w:rsidRPr="003024DB">
        <w:rPr>
          <w:rFonts w:cstheme="minorHAnsi"/>
        </w:rPr>
        <w:t>’s</w:t>
      </w:r>
      <w:r w:rsidRPr="003024DB">
        <w:rPr>
          <w:rFonts w:cstheme="minorHAnsi"/>
        </w:rPr>
        <w:t xml:space="preserve"> Guide will help you lay the foundation for the future success of your </w:t>
      </w:r>
      <w:r w:rsidR="00D70E31" w:rsidRPr="003024DB">
        <w:rPr>
          <w:rFonts w:cstheme="minorHAnsi"/>
        </w:rPr>
        <w:t>learner</w:t>
      </w:r>
      <w:r w:rsidRPr="003024DB">
        <w:rPr>
          <w:rFonts w:cstheme="minorHAnsi"/>
        </w:rPr>
        <w:t>s.</w:t>
      </w:r>
      <w:r w:rsidR="00A82FD4" w:rsidRPr="003024DB">
        <w:rPr>
          <w:rFonts w:cstheme="minorHAnsi"/>
        </w:rPr>
        <w:t xml:space="preserve"> </w:t>
      </w:r>
      <w:r w:rsidR="00D57ED4">
        <w:rPr>
          <w:rFonts w:cstheme="minorHAnsi"/>
        </w:rPr>
        <w:t>Please consult the resources below for further</w:t>
      </w:r>
      <w:r w:rsidRPr="003024DB">
        <w:rPr>
          <w:rFonts w:cstheme="minorHAnsi"/>
        </w:rPr>
        <w:t xml:space="preserve"> information.</w:t>
      </w:r>
    </w:p>
    <w:p w14:paraId="215F75D9" w14:textId="77777777" w:rsidR="00D57ED4" w:rsidRDefault="00D57ED4" w:rsidP="001952B0">
      <w:pPr>
        <w:spacing w:after="0" w:line="240" w:lineRule="auto"/>
        <w:rPr>
          <w:rFonts w:cstheme="minorHAnsi"/>
        </w:rPr>
      </w:pPr>
    </w:p>
    <w:p w14:paraId="6638C166" w14:textId="77777777" w:rsidR="004D7653" w:rsidRDefault="004D7653">
      <w:pPr>
        <w:rPr>
          <w:rFonts w:cstheme="minorHAnsi"/>
          <w:bCs/>
        </w:rPr>
      </w:pPr>
      <w:r>
        <w:rPr>
          <w:rFonts w:cstheme="minorHAnsi"/>
          <w:bCs/>
        </w:rPr>
        <w:br w:type="page"/>
      </w:r>
    </w:p>
    <w:p w14:paraId="2A604F68" w14:textId="77777777" w:rsidR="004D7653" w:rsidRPr="004D7653" w:rsidRDefault="004D7653" w:rsidP="001952B0">
      <w:pPr>
        <w:spacing w:after="0" w:line="240" w:lineRule="auto"/>
        <w:rPr>
          <w:rFonts w:cstheme="minorHAnsi"/>
          <w:bCs/>
          <w:u w:val="single"/>
        </w:rPr>
      </w:pPr>
      <w:r w:rsidRPr="004D7653">
        <w:rPr>
          <w:rFonts w:cstheme="minorHAnsi"/>
          <w:bCs/>
          <w:u w:val="single"/>
        </w:rPr>
        <w:lastRenderedPageBreak/>
        <w:t>Bibliography</w:t>
      </w:r>
    </w:p>
    <w:p w14:paraId="4BD30B18" w14:textId="77777777" w:rsidR="004D7653" w:rsidRDefault="004D7653" w:rsidP="001952B0">
      <w:pPr>
        <w:spacing w:after="0" w:line="240" w:lineRule="auto"/>
        <w:rPr>
          <w:rFonts w:cstheme="minorHAnsi"/>
          <w:bCs/>
        </w:rPr>
      </w:pPr>
    </w:p>
    <w:p w14:paraId="7A5D680A" w14:textId="77777777" w:rsidR="00CE4C7A" w:rsidRDefault="00CE4C7A" w:rsidP="001952B0">
      <w:pPr>
        <w:spacing w:after="0" w:line="240" w:lineRule="auto"/>
        <w:rPr>
          <w:rFonts w:cstheme="minorHAnsi"/>
          <w:bCs/>
        </w:rPr>
      </w:pPr>
      <w:r w:rsidRPr="003024DB">
        <w:rPr>
          <w:rFonts w:cstheme="minorHAnsi"/>
          <w:bCs/>
        </w:rPr>
        <w:t xml:space="preserve">Blake and Pope, (2008). </w:t>
      </w:r>
      <w:r w:rsidRPr="003024DB">
        <w:rPr>
          <w:rFonts w:cstheme="minorHAnsi"/>
          <w:bCs/>
          <w:i/>
        </w:rPr>
        <w:t>Developmental Psychology: Incorporating Piaget’s and</w:t>
      </w:r>
      <w:r w:rsidRPr="003024DB">
        <w:rPr>
          <w:rFonts w:cstheme="minorHAnsi"/>
          <w:bCs/>
        </w:rPr>
        <w:t xml:space="preserve"> </w:t>
      </w:r>
      <w:r w:rsidRPr="003024DB">
        <w:rPr>
          <w:rFonts w:cstheme="minorHAnsi"/>
          <w:bCs/>
          <w:i/>
        </w:rPr>
        <w:t>Vygotsky’s Theories in Classroom</w:t>
      </w:r>
      <w:r w:rsidR="003024DB">
        <w:rPr>
          <w:rFonts w:cstheme="minorHAnsi"/>
          <w:bCs/>
          <w:i/>
        </w:rPr>
        <w:t>s</w:t>
      </w:r>
      <w:r w:rsidRPr="003024DB">
        <w:rPr>
          <w:rFonts w:cstheme="minorHAnsi"/>
          <w:bCs/>
        </w:rPr>
        <w:t xml:space="preserve"> (p. 61) Journal of Cross Disciplinary Perspectives in Education, Volume 2 1, No.1, May 2008, pp.59-67.</w:t>
      </w:r>
    </w:p>
    <w:p w14:paraId="6C6D3D0B" w14:textId="77777777" w:rsidR="00D57ED4" w:rsidRPr="003024DB" w:rsidRDefault="00D57ED4" w:rsidP="001952B0">
      <w:pPr>
        <w:spacing w:after="0" w:line="240" w:lineRule="auto"/>
        <w:rPr>
          <w:rFonts w:cstheme="minorHAnsi"/>
          <w:bCs/>
        </w:rPr>
      </w:pPr>
    </w:p>
    <w:p w14:paraId="35CBC11D" w14:textId="77777777" w:rsidR="00D57ED4" w:rsidRPr="003024DB" w:rsidRDefault="00D57ED4" w:rsidP="00D57ED4">
      <w:pPr>
        <w:rPr>
          <w:rFonts w:cstheme="minorHAnsi"/>
        </w:rPr>
      </w:pPr>
      <w:r w:rsidRPr="003024DB">
        <w:rPr>
          <w:rFonts w:cstheme="minorHAnsi"/>
        </w:rPr>
        <w:t xml:space="preserve">Campbell, R.L. (2006). </w:t>
      </w:r>
      <w:r w:rsidRPr="003024DB">
        <w:rPr>
          <w:rFonts w:cstheme="minorHAnsi"/>
          <w:i/>
        </w:rPr>
        <w:t>Jean Piaget’s Genetic Epistemology: Appreciation and Critique</w:t>
      </w:r>
      <w:r>
        <w:rPr>
          <w:rFonts w:cstheme="minorHAnsi"/>
        </w:rPr>
        <w:t xml:space="preserve">. </w:t>
      </w:r>
      <w:r w:rsidRPr="003024DB">
        <w:rPr>
          <w:rFonts w:cstheme="minorHAnsi"/>
          <w:i/>
        </w:rPr>
        <w:t>http://hubcap.clemson.edu/~campber/piaget.html</w:t>
      </w:r>
    </w:p>
    <w:p w14:paraId="64BC4196" w14:textId="77777777" w:rsidR="00D57ED4" w:rsidRDefault="00D57ED4" w:rsidP="001952B0">
      <w:pPr>
        <w:spacing w:after="0" w:line="240" w:lineRule="auto"/>
        <w:rPr>
          <w:rStyle w:val="apple-style-span"/>
          <w:rFonts w:cstheme="minorHAnsi"/>
          <w:bCs/>
        </w:rPr>
      </w:pPr>
      <w:r w:rsidRPr="003024DB">
        <w:rPr>
          <w:rFonts w:cstheme="minorHAnsi"/>
        </w:rPr>
        <w:t>Cleary, T. and Zimmerman, B. (2004</w:t>
      </w:r>
      <w:r w:rsidRPr="003024DB">
        <w:rPr>
          <w:rFonts w:cstheme="minorHAnsi"/>
          <w:i/>
        </w:rPr>
        <w:t>).  Self-regulation empowerment program: A schoo</w:t>
      </w:r>
      <w:r>
        <w:rPr>
          <w:rFonts w:cstheme="minorHAnsi"/>
          <w:i/>
        </w:rPr>
        <w:t>l-based program to enhance self-</w:t>
      </w:r>
      <w:r w:rsidRPr="003024DB">
        <w:rPr>
          <w:rFonts w:cstheme="minorHAnsi"/>
          <w:i/>
        </w:rPr>
        <w:t>regulated and self-motivated cycles of student learning.</w:t>
      </w:r>
      <w:r w:rsidRPr="003024DB">
        <w:rPr>
          <w:rFonts w:cstheme="minorHAnsi"/>
        </w:rPr>
        <w:t xml:space="preserve"> Psychology in the Schools, Vol. 41(5)</w:t>
      </w:r>
      <w:r>
        <w:rPr>
          <w:rFonts w:cstheme="minorHAnsi"/>
        </w:rPr>
        <w:t xml:space="preserve">. </w:t>
      </w:r>
      <w:r w:rsidRPr="003024DB">
        <w:rPr>
          <w:rFonts w:cstheme="minorHAnsi"/>
        </w:rPr>
        <w:t xml:space="preserve">Published online in Wiley </w:t>
      </w:r>
      <w:proofErr w:type="spellStart"/>
      <w:r w:rsidRPr="003024DB">
        <w:rPr>
          <w:rFonts w:cstheme="minorHAnsi"/>
        </w:rPr>
        <w:t>InterScience</w:t>
      </w:r>
      <w:proofErr w:type="spellEnd"/>
      <w:r w:rsidRPr="003024DB">
        <w:rPr>
          <w:rFonts w:cstheme="minorHAnsi"/>
        </w:rPr>
        <w:t xml:space="preserve"> (www.interscience.wiley.com).</w:t>
      </w:r>
      <w:r>
        <w:rPr>
          <w:rStyle w:val="apple-style-span"/>
          <w:rFonts w:cstheme="minorHAnsi"/>
          <w:bCs/>
        </w:rPr>
        <w:t xml:space="preserve"> </w:t>
      </w:r>
    </w:p>
    <w:p w14:paraId="252CFF58" w14:textId="77777777" w:rsidR="00D57ED4" w:rsidRDefault="00D57ED4" w:rsidP="001952B0">
      <w:pPr>
        <w:spacing w:after="0" w:line="240" w:lineRule="auto"/>
        <w:rPr>
          <w:rStyle w:val="apple-style-span"/>
          <w:rFonts w:cstheme="minorHAnsi"/>
          <w:bCs/>
        </w:rPr>
      </w:pPr>
    </w:p>
    <w:p w14:paraId="4A4CA35E" w14:textId="77777777" w:rsidR="00A25EBA" w:rsidRPr="003024DB" w:rsidRDefault="00D57ED4" w:rsidP="001952B0">
      <w:pPr>
        <w:spacing w:after="0" w:line="240" w:lineRule="auto"/>
        <w:rPr>
          <w:rFonts w:cstheme="minorHAnsi"/>
        </w:rPr>
      </w:pPr>
      <w:r w:rsidRPr="003024DB">
        <w:rPr>
          <w:rStyle w:val="apple-style-span"/>
          <w:rFonts w:cstheme="minorHAnsi"/>
          <w:bCs/>
        </w:rPr>
        <w:t>Curtain</w:t>
      </w:r>
      <w:r>
        <w:rPr>
          <w:rStyle w:val="apple-style-span"/>
          <w:rFonts w:cstheme="minorHAnsi"/>
          <w:bCs/>
        </w:rPr>
        <w:t xml:space="preserve">, H. and </w:t>
      </w:r>
      <w:r w:rsidRPr="003024DB">
        <w:rPr>
          <w:rStyle w:val="apple-style-span"/>
          <w:rFonts w:cstheme="minorHAnsi"/>
          <w:bCs/>
        </w:rPr>
        <w:t>Dahlberg</w:t>
      </w:r>
      <w:r>
        <w:rPr>
          <w:rStyle w:val="apple-style-span"/>
          <w:rFonts w:cstheme="minorHAnsi"/>
          <w:bCs/>
        </w:rPr>
        <w:t>, C.A.</w:t>
      </w:r>
      <w:r w:rsidRPr="003024DB">
        <w:rPr>
          <w:rStyle w:val="apple-style-span"/>
          <w:rFonts w:cstheme="minorHAnsi"/>
          <w:bCs/>
        </w:rPr>
        <w:t xml:space="preserve"> </w:t>
      </w:r>
      <w:r>
        <w:rPr>
          <w:rStyle w:val="apple-style-span"/>
          <w:rFonts w:cstheme="minorHAnsi"/>
          <w:bCs/>
        </w:rPr>
        <w:t xml:space="preserve">(2010). </w:t>
      </w:r>
      <w:r w:rsidR="00A25EBA" w:rsidRPr="003024DB">
        <w:rPr>
          <w:rStyle w:val="apple-style-span"/>
          <w:rFonts w:cstheme="minorHAnsi"/>
          <w:bCs/>
          <w:i/>
        </w:rPr>
        <w:t xml:space="preserve">Languages and Children </w:t>
      </w:r>
      <w:r w:rsidR="00A25EBA" w:rsidRPr="003024DB">
        <w:rPr>
          <w:rStyle w:val="apple-style-span"/>
          <w:rFonts w:cstheme="minorHAnsi"/>
          <w:bCs/>
          <w:i/>
          <w:lang w:bidi="he-IL"/>
        </w:rPr>
        <w:t>—Making the Match: New Langua</w:t>
      </w:r>
      <w:r>
        <w:rPr>
          <w:rStyle w:val="apple-style-span"/>
          <w:rFonts w:cstheme="minorHAnsi"/>
          <w:bCs/>
          <w:i/>
          <w:lang w:bidi="he-IL"/>
        </w:rPr>
        <w:t>ges for Young Learners, Grades K</w:t>
      </w:r>
      <w:r w:rsidR="00A25EBA" w:rsidRPr="003024DB">
        <w:rPr>
          <w:rStyle w:val="apple-style-span"/>
          <w:rFonts w:cstheme="minorHAnsi"/>
          <w:bCs/>
          <w:i/>
          <w:lang w:bidi="he-IL"/>
        </w:rPr>
        <w:t>-8</w:t>
      </w:r>
      <w:r w:rsidR="00A25EBA" w:rsidRPr="003024DB">
        <w:rPr>
          <w:rStyle w:val="apple-style-span"/>
          <w:rFonts w:cstheme="minorHAnsi"/>
          <w:bCs/>
        </w:rPr>
        <w:t>, 4</w:t>
      </w:r>
      <w:r w:rsidR="00A25EBA" w:rsidRPr="003024DB">
        <w:rPr>
          <w:rStyle w:val="apple-style-span"/>
          <w:rFonts w:cstheme="minorHAnsi"/>
          <w:bCs/>
          <w:vertAlign w:val="superscript"/>
        </w:rPr>
        <w:t>th</w:t>
      </w:r>
      <w:r>
        <w:rPr>
          <w:rStyle w:val="apple-style-span"/>
          <w:rFonts w:cstheme="minorHAnsi"/>
          <w:bCs/>
        </w:rPr>
        <w:t xml:space="preserve"> edition. Boston, MA: Pearson Education Inc.</w:t>
      </w:r>
    </w:p>
    <w:p w14:paraId="7924232A" w14:textId="77777777" w:rsidR="00D57ED4" w:rsidRDefault="00D57ED4" w:rsidP="00D57ED4">
      <w:pPr>
        <w:spacing w:after="0" w:line="240" w:lineRule="auto"/>
        <w:rPr>
          <w:rFonts w:cstheme="minorHAnsi"/>
        </w:rPr>
      </w:pPr>
    </w:p>
    <w:p w14:paraId="7A65F02D" w14:textId="77777777" w:rsidR="00D57ED4" w:rsidRPr="003024DB" w:rsidRDefault="00007186" w:rsidP="00D57ED4">
      <w:pPr>
        <w:spacing w:after="0" w:line="240" w:lineRule="auto"/>
        <w:rPr>
          <w:rFonts w:cstheme="minorHAnsi"/>
        </w:rPr>
      </w:pPr>
      <w:hyperlink r:id="rId7" w:history="1">
        <w:r w:rsidR="00D57ED4" w:rsidRPr="003024DB">
          <w:rPr>
            <w:rStyle w:val="Hyperlink"/>
            <w:rFonts w:cstheme="minorHAnsi"/>
            <w:color w:val="auto"/>
          </w:rPr>
          <w:t>http://www.learnnc.org/lp/editions/LinguaFolio</w:t>
        </w:r>
      </w:hyperlink>
      <w:r w:rsidR="00D57ED4" w:rsidRPr="003024DB">
        <w:rPr>
          <w:rFonts w:cstheme="minorHAnsi"/>
        </w:rPr>
        <w:t>. Module three, student reflections, elementary student video.</w:t>
      </w:r>
    </w:p>
    <w:p w14:paraId="33BBDA2C" w14:textId="77777777" w:rsidR="00D57ED4" w:rsidRDefault="00D57ED4" w:rsidP="00D57ED4">
      <w:pPr>
        <w:spacing w:after="0" w:line="240" w:lineRule="auto"/>
        <w:rPr>
          <w:rFonts w:cstheme="minorHAnsi"/>
        </w:rPr>
      </w:pPr>
    </w:p>
    <w:p w14:paraId="48AD8C25" w14:textId="77777777" w:rsidR="00D57ED4" w:rsidRPr="003024DB" w:rsidRDefault="00007186" w:rsidP="00D57ED4">
      <w:pPr>
        <w:spacing w:after="0" w:line="240" w:lineRule="auto"/>
        <w:rPr>
          <w:rFonts w:cstheme="minorHAnsi"/>
        </w:rPr>
      </w:pPr>
      <w:hyperlink r:id="rId8" w:history="1">
        <w:r w:rsidR="00D57ED4" w:rsidRPr="003024DB">
          <w:rPr>
            <w:rStyle w:val="Hyperlink"/>
            <w:rFonts w:cstheme="minorHAnsi"/>
            <w:color w:val="auto"/>
          </w:rPr>
          <w:t>https://maestranadine.wikispaces.com/Giving+Kids+A+CAN+DO+Attitude%21</w:t>
        </w:r>
      </w:hyperlink>
    </w:p>
    <w:p w14:paraId="44E65031" w14:textId="77777777" w:rsidR="00D57ED4" w:rsidRPr="003024DB" w:rsidRDefault="00007186" w:rsidP="00D57ED4">
      <w:pPr>
        <w:spacing w:after="0" w:line="240" w:lineRule="auto"/>
        <w:rPr>
          <w:rFonts w:cstheme="minorHAnsi"/>
        </w:rPr>
      </w:pPr>
      <w:hyperlink r:id="rId9" w:history="1">
        <w:r w:rsidR="00D57ED4" w:rsidRPr="003024DB">
          <w:rPr>
            <w:rStyle w:val="Hyperlink"/>
            <w:rFonts w:eastAsia="Times New Roman" w:cstheme="minorHAnsi"/>
            <w:color w:val="auto"/>
          </w:rPr>
          <w:t>https://maestranadine.wikispaces.com/We+Can+Speak+Spanish+At+Dunn+Elementary%21</w:t>
        </w:r>
      </w:hyperlink>
    </w:p>
    <w:p w14:paraId="529F3F17" w14:textId="77777777" w:rsidR="00D57ED4" w:rsidRDefault="00D57ED4" w:rsidP="00602694">
      <w:pPr>
        <w:rPr>
          <w:rFonts w:cstheme="minorHAnsi"/>
        </w:rPr>
      </w:pPr>
    </w:p>
    <w:p w14:paraId="424446A6" w14:textId="77777777" w:rsidR="00B85249" w:rsidRPr="00CE4C7A" w:rsidRDefault="00B85249" w:rsidP="001952B0">
      <w:pPr>
        <w:spacing w:after="0" w:line="240" w:lineRule="auto"/>
        <w:rPr>
          <w:rFonts w:cstheme="minorHAnsi"/>
        </w:rPr>
      </w:pPr>
    </w:p>
    <w:p w14:paraId="50571A5B" w14:textId="77777777" w:rsidR="00B85249" w:rsidRDefault="00B85249" w:rsidP="001952B0">
      <w:pPr>
        <w:spacing w:after="0" w:line="240" w:lineRule="auto"/>
      </w:pPr>
      <w:r>
        <w:t>Appendix 1</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3870"/>
        <w:gridCol w:w="4380"/>
      </w:tblGrid>
      <w:tr w:rsidR="00B85249" w14:paraId="051D3D6D" w14:textId="77777777" w:rsidTr="00B85249">
        <w:trPr>
          <w:trHeight w:val="825"/>
        </w:trPr>
        <w:tc>
          <w:tcPr>
            <w:tcW w:w="9285" w:type="dxa"/>
            <w:gridSpan w:val="3"/>
            <w:tcBorders>
              <w:top w:val="single" w:sz="4" w:space="0" w:color="auto"/>
              <w:left w:val="single" w:sz="4" w:space="0" w:color="auto"/>
              <w:bottom w:val="single" w:sz="4" w:space="0" w:color="auto"/>
              <w:right w:val="single" w:sz="4" w:space="0" w:color="auto"/>
            </w:tcBorders>
          </w:tcPr>
          <w:p w14:paraId="389AFCE9" w14:textId="77777777" w:rsidR="00B85249" w:rsidRDefault="00B85249">
            <w:pPr>
              <w:spacing w:after="0" w:line="240" w:lineRule="auto"/>
              <w:ind w:left="288" w:hanging="288"/>
              <w:jc w:val="center"/>
              <w:rPr>
                <w:sz w:val="32"/>
                <w:szCs w:val="32"/>
              </w:rPr>
            </w:pPr>
            <w:r>
              <w:rPr>
                <w:sz w:val="32"/>
                <w:szCs w:val="32"/>
              </w:rPr>
              <w:t>Unit Name (What do you like to eat?)</w:t>
            </w:r>
          </w:p>
          <w:p w14:paraId="2CE5470B" w14:textId="77777777" w:rsidR="00B85249" w:rsidRDefault="00B85249">
            <w:pPr>
              <w:spacing w:after="0" w:line="240" w:lineRule="auto"/>
              <w:ind w:left="288" w:hanging="288"/>
              <w:jc w:val="center"/>
            </w:pPr>
          </w:p>
          <w:p w14:paraId="72E34703" w14:textId="77777777" w:rsidR="00B85249" w:rsidRDefault="00B85249">
            <w:pPr>
              <w:spacing w:after="0" w:line="240" w:lineRule="auto"/>
              <w:ind w:left="288" w:hanging="288"/>
            </w:pPr>
            <w:r>
              <w:t>Outcomes</w:t>
            </w:r>
          </w:p>
          <w:p w14:paraId="14282C03" w14:textId="77777777" w:rsidR="00B85249" w:rsidRDefault="00B85249">
            <w:pPr>
              <w:spacing w:after="0" w:line="240" w:lineRule="auto"/>
              <w:ind w:left="288" w:hanging="288"/>
            </w:pPr>
            <w:r>
              <w:t>I can say the names of familiar people, places, and objects in pictures and posters using simple words or memorized phrases.</w:t>
            </w:r>
          </w:p>
          <w:p w14:paraId="642D348C" w14:textId="77777777" w:rsidR="00B85249" w:rsidRDefault="00B85249">
            <w:pPr>
              <w:spacing w:after="0" w:line="240" w:lineRule="auto"/>
              <w:ind w:left="288" w:hanging="288"/>
            </w:pPr>
            <w:r>
              <w:t>I can understand some simple questions on familiar topics.</w:t>
            </w:r>
          </w:p>
          <w:p w14:paraId="3545C74F" w14:textId="77777777" w:rsidR="00B85249" w:rsidRDefault="00B85249">
            <w:pPr>
              <w:spacing w:after="0" w:line="240" w:lineRule="auto"/>
              <w:ind w:left="288" w:hanging="288"/>
            </w:pPr>
            <w:r>
              <w:t>I can answer questions about my preferences using one or more words or memorized phrases.</w:t>
            </w:r>
          </w:p>
          <w:p w14:paraId="50FC037B" w14:textId="77777777" w:rsidR="00B85249" w:rsidRDefault="00B85249">
            <w:pPr>
              <w:spacing w:after="0" w:line="240" w:lineRule="auto"/>
              <w:ind w:left="288" w:hanging="288"/>
            </w:pPr>
            <w:r>
              <w:t>.</w:t>
            </w:r>
          </w:p>
          <w:p w14:paraId="6F1E6118" w14:textId="77777777" w:rsidR="00B85249" w:rsidRDefault="00B85249">
            <w:pPr>
              <w:spacing w:after="0" w:line="240" w:lineRule="auto"/>
              <w:ind w:left="288" w:hanging="288"/>
            </w:pPr>
            <w:r>
              <w:t>.</w:t>
            </w:r>
          </w:p>
          <w:p w14:paraId="7B7FC6A2" w14:textId="77777777" w:rsidR="00B85249" w:rsidRDefault="00B85249">
            <w:pPr>
              <w:spacing w:after="0" w:line="240" w:lineRule="auto"/>
              <w:ind w:left="288" w:hanging="288"/>
            </w:pPr>
            <w:r>
              <w:t>.</w:t>
            </w:r>
          </w:p>
          <w:p w14:paraId="6FF42ADC" w14:textId="77777777" w:rsidR="00B85249" w:rsidRDefault="00B85249">
            <w:pPr>
              <w:spacing w:after="0" w:line="240" w:lineRule="auto"/>
              <w:ind w:left="288" w:hanging="288"/>
            </w:pPr>
          </w:p>
        </w:tc>
      </w:tr>
      <w:tr w:rsidR="00B85249" w14:paraId="0A84F744" w14:textId="77777777" w:rsidTr="00B85249">
        <w:trPr>
          <w:trHeight w:val="305"/>
        </w:trPr>
        <w:tc>
          <w:tcPr>
            <w:tcW w:w="1035" w:type="dxa"/>
            <w:tcBorders>
              <w:top w:val="single" w:sz="4" w:space="0" w:color="auto"/>
              <w:left w:val="single" w:sz="4" w:space="0" w:color="auto"/>
              <w:bottom w:val="single" w:sz="4" w:space="0" w:color="auto"/>
              <w:right w:val="single" w:sz="4" w:space="0" w:color="auto"/>
            </w:tcBorders>
            <w:hideMark/>
          </w:tcPr>
          <w:p w14:paraId="4DCA29AE" w14:textId="77777777" w:rsidR="00B85249" w:rsidRDefault="00B85249">
            <w:pPr>
              <w:spacing w:after="0" w:line="240" w:lineRule="auto"/>
              <w:ind w:left="288" w:hanging="288"/>
            </w:pPr>
            <w:r>
              <w:t>Lesson #</w:t>
            </w:r>
          </w:p>
        </w:tc>
        <w:tc>
          <w:tcPr>
            <w:tcW w:w="3870" w:type="dxa"/>
            <w:tcBorders>
              <w:top w:val="single" w:sz="4" w:space="0" w:color="auto"/>
              <w:left w:val="single" w:sz="4" w:space="0" w:color="auto"/>
              <w:bottom w:val="single" w:sz="4" w:space="0" w:color="auto"/>
              <w:right w:val="single" w:sz="4" w:space="0" w:color="auto"/>
            </w:tcBorders>
            <w:hideMark/>
          </w:tcPr>
          <w:p w14:paraId="5FADE30F" w14:textId="77777777" w:rsidR="00B85249" w:rsidRDefault="00B85249">
            <w:pPr>
              <w:spacing w:after="0" w:line="240" w:lineRule="auto"/>
              <w:ind w:left="288" w:hanging="288"/>
            </w:pPr>
            <w:r>
              <w:t>I can …</w:t>
            </w:r>
          </w:p>
        </w:tc>
        <w:tc>
          <w:tcPr>
            <w:tcW w:w="4380" w:type="dxa"/>
            <w:tcBorders>
              <w:top w:val="single" w:sz="4" w:space="0" w:color="auto"/>
              <w:left w:val="single" w:sz="4" w:space="0" w:color="auto"/>
              <w:bottom w:val="single" w:sz="4" w:space="0" w:color="auto"/>
              <w:right w:val="single" w:sz="4" w:space="0" w:color="auto"/>
            </w:tcBorders>
            <w:hideMark/>
          </w:tcPr>
          <w:p w14:paraId="2CEC910A" w14:textId="77777777" w:rsidR="00B85249" w:rsidRDefault="00B85249">
            <w:pPr>
              <w:spacing w:after="0" w:line="240" w:lineRule="auto"/>
              <w:ind w:left="288" w:hanging="288"/>
            </w:pPr>
            <w:r>
              <w:t>Evidence</w:t>
            </w:r>
          </w:p>
        </w:tc>
      </w:tr>
      <w:tr w:rsidR="00B85249" w14:paraId="5BEAECF1" w14:textId="77777777" w:rsidTr="00B85249">
        <w:trPr>
          <w:trHeight w:val="765"/>
        </w:trPr>
        <w:tc>
          <w:tcPr>
            <w:tcW w:w="1035" w:type="dxa"/>
            <w:tcBorders>
              <w:top w:val="single" w:sz="4" w:space="0" w:color="auto"/>
              <w:left w:val="single" w:sz="4" w:space="0" w:color="auto"/>
              <w:bottom w:val="single" w:sz="4" w:space="0" w:color="auto"/>
              <w:right w:val="single" w:sz="4" w:space="0" w:color="auto"/>
            </w:tcBorders>
          </w:tcPr>
          <w:p w14:paraId="2A0E9BE2" w14:textId="77777777" w:rsidR="00B85249" w:rsidRDefault="00B85249">
            <w:pPr>
              <w:spacing w:after="0" w:line="240" w:lineRule="auto"/>
              <w:ind w:left="288" w:hanging="288"/>
            </w:pPr>
            <w:r>
              <w:t>1</w:t>
            </w:r>
          </w:p>
          <w:p w14:paraId="0D7EFF14" w14:textId="77777777" w:rsidR="00B85249" w:rsidRDefault="00B85249">
            <w:pPr>
              <w:spacing w:after="0" w:line="240" w:lineRule="auto"/>
            </w:pPr>
          </w:p>
        </w:tc>
        <w:tc>
          <w:tcPr>
            <w:tcW w:w="3870" w:type="dxa"/>
            <w:tcBorders>
              <w:top w:val="single" w:sz="4" w:space="0" w:color="auto"/>
              <w:left w:val="single" w:sz="4" w:space="0" w:color="auto"/>
              <w:bottom w:val="single" w:sz="4" w:space="0" w:color="auto"/>
              <w:right w:val="single" w:sz="4" w:space="0" w:color="auto"/>
            </w:tcBorders>
          </w:tcPr>
          <w:p w14:paraId="5C0C4ACD" w14:textId="77777777" w:rsidR="00B85249" w:rsidRDefault="00B85249">
            <w:pPr>
              <w:spacing w:after="0" w:line="240" w:lineRule="auto"/>
              <w:ind w:left="288" w:hanging="288"/>
            </w:pPr>
            <w:r>
              <w:t>Identify pictures of Russian food.</w:t>
            </w:r>
          </w:p>
          <w:p w14:paraId="5E9E7E93" w14:textId="77777777" w:rsidR="00B85249" w:rsidRDefault="00B85249">
            <w:pPr>
              <w:spacing w:after="0" w:line="240" w:lineRule="auto"/>
              <w:ind w:left="288" w:hanging="288"/>
            </w:pPr>
          </w:p>
          <w:p w14:paraId="016AC105" w14:textId="77777777" w:rsidR="00B85249" w:rsidRDefault="00B85249">
            <w:pPr>
              <w:spacing w:after="0" w:line="240" w:lineRule="auto"/>
              <w:ind w:left="288" w:hanging="288"/>
            </w:pPr>
          </w:p>
        </w:tc>
        <w:tc>
          <w:tcPr>
            <w:tcW w:w="4380" w:type="dxa"/>
            <w:tcBorders>
              <w:top w:val="single" w:sz="4" w:space="0" w:color="auto"/>
              <w:left w:val="single" w:sz="4" w:space="0" w:color="auto"/>
              <w:bottom w:val="single" w:sz="4" w:space="0" w:color="auto"/>
              <w:right w:val="single" w:sz="4" w:space="0" w:color="auto"/>
            </w:tcBorders>
            <w:hideMark/>
          </w:tcPr>
          <w:p w14:paraId="777B9AB4" w14:textId="77777777" w:rsidR="00B85249" w:rsidRDefault="00D70E31">
            <w:pPr>
              <w:spacing w:after="0" w:line="240" w:lineRule="auto"/>
              <w:ind w:left="288" w:hanging="288"/>
            </w:pPr>
            <w:r>
              <w:t>Learner</w:t>
            </w:r>
            <w:r w:rsidR="00B85249">
              <w:t>s circle pictures of people eating different food</w:t>
            </w:r>
            <w:r w:rsidR="00565A70">
              <w:t>s</w:t>
            </w:r>
            <w:r w:rsidR="00B85249">
              <w:t xml:space="preserve"> according to teacher (or peer) instruction.</w:t>
            </w:r>
          </w:p>
        </w:tc>
      </w:tr>
      <w:tr w:rsidR="00B85249" w14:paraId="4EC1AB2E" w14:textId="77777777" w:rsidTr="00B85249">
        <w:trPr>
          <w:trHeight w:val="548"/>
        </w:trPr>
        <w:tc>
          <w:tcPr>
            <w:tcW w:w="1035" w:type="dxa"/>
            <w:tcBorders>
              <w:top w:val="single" w:sz="4" w:space="0" w:color="auto"/>
              <w:left w:val="single" w:sz="4" w:space="0" w:color="auto"/>
              <w:bottom w:val="single" w:sz="4" w:space="0" w:color="auto"/>
              <w:right w:val="single" w:sz="4" w:space="0" w:color="auto"/>
            </w:tcBorders>
            <w:hideMark/>
          </w:tcPr>
          <w:p w14:paraId="5E90C12D" w14:textId="77777777" w:rsidR="00B85249" w:rsidRDefault="00B85249">
            <w:pPr>
              <w:spacing w:after="0" w:line="240" w:lineRule="auto"/>
              <w:ind w:left="288" w:hanging="288"/>
            </w:pPr>
            <w:r>
              <w:t>2</w:t>
            </w:r>
          </w:p>
        </w:tc>
        <w:tc>
          <w:tcPr>
            <w:tcW w:w="3870" w:type="dxa"/>
            <w:tcBorders>
              <w:top w:val="single" w:sz="4" w:space="0" w:color="auto"/>
              <w:left w:val="single" w:sz="4" w:space="0" w:color="auto"/>
              <w:bottom w:val="single" w:sz="4" w:space="0" w:color="auto"/>
              <w:right w:val="single" w:sz="4" w:space="0" w:color="auto"/>
            </w:tcBorders>
          </w:tcPr>
          <w:p w14:paraId="724FBD34" w14:textId="77777777" w:rsidR="00B85249" w:rsidRDefault="00B85249">
            <w:pPr>
              <w:spacing w:after="0" w:line="240" w:lineRule="auto"/>
              <w:ind w:left="288" w:hanging="288"/>
            </w:pPr>
            <w:r>
              <w:t>Ask my friends what they like to eat.</w:t>
            </w:r>
          </w:p>
          <w:p w14:paraId="781A5645" w14:textId="77777777" w:rsidR="00B85249" w:rsidRDefault="00B85249">
            <w:pPr>
              <w:spacing w:after="0" w:line="240" w:lineRule="auto"/>
            </w:pPr>
          </w:p>
        </w:tc>
        <w:tc>
          <w:tcPr>
            <w:tcW w:w="4380" w:type="dxa"/>
            <w:tcBorders>
              <w:top w:val="single" w:sz="4" w:space="0" w:color="auto"/>
              <w:left w:val="single" w:sz="4" w:space="0" w:color="auto"/>
              <w:bottom w:val="single" w:sz="4" w:space="0" w:color="auto"/>
              <w:right w:val="single" w:sz="4" w:space="0" w:color="auto"/>
            </w:tcBorders>
            <w:hideMark/>
          </w:tcPr>
          <w:p w14:paraId="256C81F0" w14:textId="77777777" w:rsidR="00B85249" w:rsidRDefault="00D70E31">
            <w:pPr>
              <w:spacing w:after="0" w:line="240" w:lineRule="auto"/>
              <w:ind w:left="288" w:hanging="288"/>
            </w:pPr>
            <w:r>
              <w:t>Learner</w:t>
            </w:r>
            <w:r w:rsidR="00B85249">
              <w:t>s decide on three foods they wish to survey their peers about and fill in a graph with peers’ answers.</w:t>
            </w:r>
            <w:r w:rsidR="00A82FD4">
              <w:t xml:space="preserve"> </w:t>
            </w:r>
          </w:p>
        </w:tc>
      </w:tr>
      <w:tr w:rsidR="00B85249" w14:paraId="76C38C7D" w14:textId="77777777" w:rsidTr="00B85249">
        <w:trPr>
          <w:trHeight w:val="548"/>
        </w:trPr>
        <w:tc>
          <w:tcPr>
            <w:tcW w:w="1035" w:type="dxa"/>
            <w:tcBorders>
              <w:top w:val="single" w:sz="4" w:space="0" w:color="auto"/>
              <w:left w:val="single" w:sz="4" w:space="0" w:color="auto"/>
              <w:bottom w:val="single" w:sz="4" w:space="0" w:color="auto"/>
              <w:right w:val="single" w:sz="4" w:space="0" w:color="auto"/>
            </w:tcBorders>
          </w:tcPr>
          <w:p w14:paraId="76D0D920" w14:textId="77777777" w:rsidR="00B85249" w:rsidRDefault="00B85249">
            <w:pPr>
              <w:spacing w:after="0" w:line="240" w:lineRule="auto"/>
              <w:ind w:left="288" w:hanging="288"/>
            </w:pPr>
            <w:r>
              <w:t>.</w:t>
            </w:r>
          </w:p>
          <w:p w14:paraId="4526A386" w14:textId="77777777" w:rsidR="00B85249" w:rsidRDefault="00B85249">
            <w:pPr>
              <w:spacing w:after="0" w:line="240" w:lineRule="auto"/>
              <w:ind w:left="288" w:hanging="288"/>
            </w:pPr>
            <w:r>
              <w:t>.</w:t>
            </w:r>
          </w:p>
          <w:p w14:paraId="765C321B" w14:textId="77777777" w:rsidR="00B85249" w:rsidRDefault="00B85249">
            <w:pPr>
              <w:spacing w:after="0" w:line="240" w:lineRule="auto"/>
              <w:ind w:left="288" w:hanging="288"/>
            </w:pPr>
            <w:r>
              <w:t>.</w:t>
            </w:r>
          </w:p>
          <w:p w14:paraId="49FB1B43" w14:textId="77777777" w:rsidR="00B85249" w:rsidRDefault="00B85249">
            <w:pPr>
              <w:spacing w:after="0" w:line="240" w:lineRule="auto"/>
              <w:ind w:left="288" w:hanging="288"/>
            </w:pPr>
          </w:p>
        </w:tc>
        <w:tc>
          <w:tcPr>
            <w:tcW w:w="3870" w:type="dxa"/>
            <w:tcBorders>
              <w:top w:val="single" w:sz="4" w:space="0" w:color="auto"/>
              <w:left w:val="single" w:sz="4" w:space="0" w:color="auto"/>
              <w:bottom w:val="single" w:sz="4" w:space="0" w:color="auto"/>
              <w:right w:val="single" w:sz="4" w:space="0" w:color="auto"/>
            </w:tcBorders>
          </w:tcPr>
          <w:p w14:paraId="4151B115" w14:textId="77777777" w:rsidR="00B85249" w:rsidRDefault="00B85249">
            <w:pPr>
              <w:spacing w:after="0" w:line="240" w:lineRule="auto"/>
              <w:ind w:left="288" w:hanging="288"/>
            </w:pPr>
            <w:r>
              <w:t>.</w:t>
            </w:r>
          </w:p>
          <w:p w14:paraId="76034100" w14:textId="77777777" w:rsidR="00B85249" w:rsidRDefault="00B85249">
            <w:pPr>
              <w:spacing w:after="0" w:line="240" w:lineRule="auto"/>
              <w:ind w:left="288" w:hanging="288"/>
            </w:pPr>
            <w:r>
              <w:t>.</w:t>
            </w:r>
          </w:p>
          <w:p w14:paraId="75E19D0D" w14:textId="77777777" w:rsidR="00B85249" w:rsidRDefault="00B85249">
            <w:pPr>
              <w:spacing w:after="0" w:line="240" w:lineRule="auto"/>
              <w:ind w:left="288" w:hanging="288"/>
            </w:pPr>
            <w:r>
              <w:t>.</w:t>
            </w:r>
          </w:p>
          <w:p w14:paraId="6B52E5E5" w14:textId="77777777" w:rsidR="00B85249" w:rsidRDefault="00B85249">
            <w:pPr>
              <w:spacing w:after="0" w:line="240" w:lineRule="auto"/>
              <w:ind w:left="288" w:hanging="288"/>
            </w:pPr>
          </w:p>
        </w:tc>
        <w:tc>
          <w:tcPr>
            <w:tcW w:w="4380" w:type="dxa"/>
            <w:tcBorders>
              <w:top w:val="single" w:sz="4" w:space="0" w:color="auto"/>
              <w:left w:val="single" w:sz="4" w:space="0" w:color="auto"/>
              <w:bottom w:val="single" w:sz="4" w:space="0" w:color="auto"/>
              <w:right w:val="single" w:sz="4" w:space="0" w:color="auto"/>
            </w:tcBorders>
          </w:tcPr>
          <w:p w14:paraId="664A6ADD" w14:textId="77777777" w:rsidR="00B85249" w:rsidRDefault="00B85249">
            <w:pPr>
              <w:spacing w:after="0" w:line="240" w:lineRule="auto"/>
              <w:ind w:left="288" w:hanging="288"/>
            </w:pPr>
            <w:r>
              <w:t>.</w:t>
            </w:r>
          </w:p>
          <w:p w14:paraId="4FF2970C" w14:textId="77777777" w:rsidR="00B85249" w:rsidRDefault="00B85249">
            <w:pPr>
              <w:spacing w:after="0" w:line="240" w:lineRule="auto"/>
              <w:ind w:left="288" w:hanging="288"/>
            </w:pPr>
            <w:r>
              <w:t>.</w:t>
            </w:r>
          </w:p>
          <w:p w14:paraId="28997D61" w14:textId="77777777" w:rsidR="00B85249" w:rsidRDefault="00B85249">
            <w:pPr>
              <w:spacing w:after="0" w:line="240" w:lineRule="auto"/>
              <w:ind w:left="288" w:hanging="288"/>
            </w:pPr>
            <w:r>
              <w:t>.</w:t>
            </w:r>
          </w:p>
          <w:p w14:paraId="236BB9CC" w14:textId="77777777" w:rsidR="00B85249" w:rsidRDefault="00B85249">
            <w:pPr>
              <w:spacing w:after="0" w:line="240" w:lineRule="auto"/>
              <w:ind w:left="288" w:hanging="288"/>
            </w:pPr>
          </w:p>
        </w:tc>
      </w:tr>
    </w:tbl>
    <w:p w14:paraId="46F19F41" w14:textId="77777777" w:rsidR="00B85249" w:rsidRDefault="00B85249" w:rsidP="001952B0">
      <w:pPr>
        <w:spacing w:after="0" w:line="240" w:lineRule="auto"/>
      </w:pPr>
    </w:p>
    <w:p w14:paraId="3E776697" w14:textId="77777777" w:rsidR="00B85249" w:rsidRDefault="00B85249" w:rsidP="001952B0">
      <w:pPr>
        <w:spacing w:after="0" w:line="240" w:lineRule="auto"/>
      </w:pPr>
      <w:r>
        <w:t>Appendix 2</w:t>
      </w:r>
    </w:p>
    <w:tbl>
      <w:tblPr>
        <w:tblW w:w="13125"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2"/>
        <w:gridCol w:w="720"/>
        <w:gridCol w:w="765"/>
        <w:gridCol w:w="692"/>
        <w:gridCol w:w="703"/>
        <w:gridCol w:w="734"/>
        <w:gridCol w:w="706"/>
        <w:gridCol w:w="720"/>
        <w:gridCol w:w="720"/>
        <w:gridCol w:w="699"/>
        <w:gridCol w:w="596"/>
        <w:gridCol w:w="609"/>
        <w:gridCol w:w="693"/>
        <w:gridCol w:w="678"/>
        <w:gridCol w:w="554"/>
        <w:gridCol w:w="692"/>
        <w:gridCol w:w="672"/>
      </w:tblGrid>
      <w:tr w:rsidR="00B85249" w:rsidRPr="00B85249" w14:paraId="611360B6" w14:textId="77777777" w:rsidTr="00DD4F3F">
        <w:trPr>
          <w:trHeight w:val="4580"/>
        </w:trPr>
        <w:tc>
          <w:tcPr>
            <w:tcW w:w="13125" w:type="dxa"/>
            <w:gridSpan w:val="17"/>
            <w:tcBorders>
              <w:top w:val="single" w:sz="18" w:space="0" w:color="auto"/>
              <w:left w:val="single" w:sz="18" w:space="0" w:color="auto"/>
              <w:right w:val="single" w:sz="18" w:space="0" w:color="auto"/>
            </w:tcBorders>
          </w:tcPr>
          <w:p w14:paraId="05A790DE" w14:textId="77777777" w:rsidR="00B85249" w:rsidRPr="00B85249" w:rsidRDefault="00007186" w:rsidP="00B85249">
            <w:pPr>
              <w:spacing w:after="0" w:line="240" w:lineRule="auto"/>
              <w:rPr>
                <w:rFonts w:ascii="Times New Roman" w:eastAsia="Times New Roman" w:hAnsi="Times New Roman" w:cs="Times New Roman"/>
                <w:sz w:val="24"/>
                <w:szCs w:val="24"/>
              </w:rPr>
            </w:pPr>
            <w:r>
              <w:rPr>
                <w:rFonts w:eastAsiaTheme="minorHAnsi"/>
                <w:noProof/>
              </w:rPr>
              <w:pict w14:anchorId="063AC3A9">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2" type="#_x0000_t144" style="position:absolute;margin-left:127.2pt;margin-top:43.3pt;width:405pt;height:51pt;z-index:251668480" adj="11073334" fillcolor="black">
                  <v:shadow color="#868686"/>
                  <v:textpath style="font-family:&quot;Arial Black&quot;" fitshape="t" trim="t" string="Россия питание"/>
                  <w10:wrap type="square"/>
                </v:shape>
              </w:pict>
            </w:r>
            <w:r w:rsidR="00B85249" w:rsidRPr="00B85249">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1770E48B" wp14:editId="60FC5A2C">
                  <wp:simplePos x="0" y="0"/>
                  <wp:positionH relativeFrom="column">
                    <wp:posOffset>5053965</wp:posOffset>
                  </wp:positionH>
                  <wp:positionV relativeFrom="paragraph">
                    <wp:posOffset>1841500</wp:posOffset>
                  </wp:positionV>
                  <wp:extent cx="866775" cy="809625"/>
                  <wp:effectExtent l="19050" t="0" r="9525" b="0"/>
                  <wp:wrapSquare wrapText="bothSides"/>
                  <wp:docPr id="3" name="Picture 3" descr="http://upload.wikimedia.org/wikipedia/commons/thumb/5/5b/Soljanka_with_olives.jpg/220px-Soljanka_with_olive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5/5b/Soljanka_with_olives.jpg/220px-Soljanka_with_olives.jpg">
                            <a:hlinkClick r:id="rId10"/>
                          </pic:cNvPr>
                          <pic:cNvPicPr>
                            <a:picLocks noChangeAspect="1" noChangeArrowheads="1"/>
                          </pic:cNvPicPr>
                        </pic:nvPicPr>
                        <pic:blipFill>
                          <a:blip r:embed="rId11" cstate="print"/>
                          <a:srcRect/>
                          <a:stretch>
                            <a:fillRect/>
                          </a:stretch>
                        </pic:blipFill>
                        <pic:spPr bwMode="auto">
                          <a:xfrm>
                            <a:off x="0" y="0"/>
                            <a:ext cx="866775" cy="809625"/>
                          </a:xfrm>
                          <a:prstGeom prst="rect">
                            <a:avLst/>
                          </a:prstGeom>
                          <a:noFill/>
                          <a:ln w="9525">
                            <a:noFill/>
                            <a:miter lim="800000"/>
                            <a:headEnd/>
                            <a:tailEnd/>
                          </a:ln>
                        </pic:spPr>
                      </pic:pic>
                    </a:graphicData>
                  </a:graphic>
                </wp:anchor>
              </w:drawing>
            </w:r>
          </w:p>
          <w:p w14:paraId="086D383E" w14:textId="77777777" w:rsidR="00B85249" w:rsidRPr="00B85249" w:rsidRDefault="00007186" w:rsidP="00B85249">
            <w:pPr>
              <w:rPr>
                <w:rFonts w:eastAsiaTheme="minorHAnsi"/>
              </w:rPr>
            </w:pPr>
            <w:r>
              <w:rPr>
                <w:rFonts w:eastAsiaTheme="minorHAnsi"/>
                <w:noProof/>
              </w:rPr>
              <w:pict w14:anchorId="4C1C343B">
                <v:rect id="Rectangle 21" o:spid="_x0000_s1047" style="position:absolute;margin-left:-121.5pt;margin-top:-12.05pt;width:656.25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" stroked="f"/>
              </w:pict>
            </w:r>
            <w:r>
              <w:rPr>
                <w:rFonts w:eastAsiaTheme="minorHAnsi"/>
                <w:noProof/>
              </w:rPr>
              <w:pict w14:anchorId="710CAB00">
                <v:rect id="Rectangle 20" o:spid="_x0000_s1046" style="position:absolute;margin-left:-121.5pt;margin-top:63.7pt;width:656.2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" fillcolor="#4f81bd [3204]" stroked="f" strokecolor="#f2f2f2 [3041]" strokeweight="3pt">
                  <v:shadow on="t" color="#243f60 [1604]" opacity=".5" offset="1pt"/>
                </v:rect>
              </w:pict>
            </w:r>
            <w:r>
              <w:rPr>
                <w:rFonts w:eastAsiaTheme="minorHAnsi"/>
                <w:noProof/>
              </w:rPr>
              <w:pict w14:anchorId="0E090A9A">
                <v:rect id="Rectangle 19" o:spid="_x0000_s1045" style="position:absolute;margin-left:-121.5pt;margin-top:139.45pt;width:656.2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" fillcolor="#c0504d [3205]" stroked="f" strokecolor="#f2f2f2 [3041]" strokeweight="3pt">
                  <v:shadow on="t" color="#622423 [1605]" opacity=".5" offset="1pt"/>
                </v:rect>
              </w:pict>
            </w:r>
            <w:r w:rsidR="00B85249" w:rsidRPr="00B85249">
              <w:rPr>
                <w:rFonts w:eastAsiaTheme="minorHAnsi"/>
                <w:noProof/>
              </w:rPr>
              <w:drawing>
                <wp:anchor distT="0" distB="0" distL="114300" distR="114300" simplePos="0" relativeHeight="251673600" behindDoc="0" locked="0" layoutInCell="1" allowOverlap="1" wp14:anchorId="0BE86321" wp14:editId="6D2FB0C4">
                  <wp:simplePos x="0" y="0"/>
                  <wp:positionH relativeFrom="column">
                    <wp:posOffset>6301740</wp:posOffset>
                  </wp:positionH>
                  <wp:positionV relativeFrom="paragraph">
                    <wp:posOffset>1506855</wp:posOffset>
                  </wp:positionV>
                  <wp:extent cx="962025" cy="723900"/>
                  <wp:effectExtent l="19050" t="0" r="9525" b="0"/>
                  <wp:wrapSquare wrapText="bothSides"/>
                  <wp:docPr id="4" name="Picture 4" descr="http://upload.wikimedia.org/wikipedia/commons/thumb/5/56/%D0%9E%D0%BF%D0%B5%D0%BA%D0%B0%D0%BD%D0%BD%D0%B0%D1%8F_%D1%83%D1%85%D0%B0.JPG/220px-%D0%9E%D0%BF%D0%B5%D0%BA%D0%B0%D0%BD%D0%BD%D0%B0%D1%8F_%D1%83%D1%85%D0%B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5/56/%D0%9E%D0%BF%D0%B5%D0%BA%D0%B0%D0%BD%D0%BD%D0%B0%D1%8F_%D1%83%D1%85%D0%B0.JPG/220px-%D0%9E%D0%BF%D0%B5%D0%BA%D0%B0%D0%BD%D0%BD%D0%B0%D1%8F_%D1%83%D1%85%D0%B0.JPG">
                            <a:hlinkClick r:id="rId12"/>
                          </pic:cNvPr>
                          <pic:cNvPicPr>
                            <a:picLocks noChangeAspect="1" noChangeArrowheads="1"/>
                          </pic:cNvPicPr>
                        </pic:nvPicPr>
                        <pic:blipFill>
                          <a:blip r:embed="rId13" cstate="print"/>
                          <a:srcRect/>
                          <a:stretch>
                            <a:fillRect/>
                          </a:stretch>
                        </pic:blipFill>
                        <pic:spPr bwMode="auto">
                          <a:xfrm>
                            <a:off x="0" y="0"/>
                            <a:ext cx="962025" cy="723900"/>
                          </a:xfrm>
                          <a:prstGeom prst="rect">
                            <a:avLst/>
                          </a:prstGeom>
                          <a:noFill/>
                          <a:ln w="9525">
                            <a:noFill/>
                            <a:miter lim="800000"/>
                            <a:headEnd/>
                            <a:tailEnd/>
                          </a:ln>
                        </pic:spPr>
                      </pic:pic>
                    </a:graphicData>
                  </a:graphic>
                </wp:anchor>
              </w:drawing>
            </w:r>
            <w:r w:rsidR="00B85249" w:rsidRPr="00B85249">
              <w:rPr>
                <w:rFonts w:eastAsiaTheme="minorHAnsi"/>
                <w:noProof/>
              </w:rPr>
              <w:drawing>
                <wp:anchor distT="0" distB="0" distL="114300" distR="114300" simplePos="0" relativeHeight="251671552" behindDoc="0" locked="0" layoutInCell="1" allowOverlap="1" wp14:anchorId="599D4FDB" wp14:editId="030D59C2">
                  <wp:simplePos x="0" y="0"/>
                  <wp:positionH relativeFrom="column">
                    <wp:posOffset>3653790</wp:posOffset>
                  </wp:positionH>
                  <wp:positionV relativeFrom="paragraph">
                    <wp:posOffset>1830705</wp:posOffset>
                  </wp:positionV>
                  <wp:extent cx="962025" cy="647700"/>
                  <wp:effectExtent l="1905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13657" t="11004" r="26273" b="21235"/>
                          <a:stretch>
                            <a:fillRect/>
                          </a:stretch>
                        </pic:blipFill>
                        <pic:spPr bwMode="auto">
                          <a:xfrm>
                            <a:off x="0" y="0"/>
                            <a:ext cx="962025" cy="647700"/>
                          </a:xfrm>
                          <a:prstGeom prst="rect">
                            <a:avLst/>
                          </a:prstGeom>
                          <a:noFill/>
                          <a:ln w="9525">
                            <a:noFill/>
                            <a:miter lim="800000"/>
                            <a:headEnd/>
                            <a:tailEnd/>
                          </a:ln>
                        </pic:spPr>
                      </pic:pic>
                    </a:graphicData>
                  </a:graphic>
                </wp:anchor>
              </w:drawing>
            </w:r>
            <w:r w:rsidR="00B85249" w:rsidRPr="00B85249">
              <w:rPr>
                <w:rFonts w:eastAsiaTheme="minorHAnsi"/>
                <w:noProof/>
              </w:rPr>
              <w:drawing>
                <wp:anchor distT="0" distB="0" distL="114300" distR="114300" simplePos="0" relativeHeight="251670528" behindDoc="0" locked="0" layoutInCell="1" allowOverlap="1" wp14:anchorId="323908BF" wp14:editId="511153BE">
                  <wp:simplePos x="0" y="0"/>
                  <wp:positionH relativeFrom="column">
                    <wp:posOffset>2225040</wp:posOffset>
                  </wp:positionH>
                  <wp:positionV relativeFrom="paragraph">
                    <wp:posOffset>1702435</wp:posOffset>
                  </wp:positionV>
                  <wp:extent cx="885825" cy="771525"/>
                  <wp:effectExtent l="19050" t="0" r="9525" b="0"/>
                  <wp:wrapSquare wrapText="bothSides"/>
                  <wp:docPr id="6" name="Picture 6" descr="http://upload.wikimedia.org/wikipedia/commons/thumb/4/49/Pelmeni.jpg/220px-Pelmen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4/49/Pelmeni.jpg/220px-Pelmeni.jpg">
                            <a:hlinkClick r:id="rId15"/>
                          </pic:cNvPr>
                          <pic:cNvPicPr>
                            <a:picLocks noChangeAspect="1" noChangeArrowheads="1"/>
                          </pic:cNvPicPr>
                        </pic:nvPicPr>
                        <pic:blipFill>
                          <a:blip r:embed="rId16" cstate="print"/>
                          <a:srcRect/>
                          <a:stretch>
                            <a:fillRect/>
                          </a:stretch>
                        </pic:blipFill>
                        <pic:spPr bwMode="auto">
                          <a:xfrm>
                            <a:off x="0" y="0"/>
                            <a:ext cx="885825" cy="771525"/>
                          </a:xfrm>
                          <a:prstGeom prst="rect">
                            <a:avLst/>
                          </a:prstGeom>
                          <a:noFill/>
                          <a:ln w="9525">
                            <a:noFill/>
                            <a:miter lim="800000"/>
                            <a:headEnd/>
                            <a:tailEnd/>
                          </a:ln>
                        </pic:spPr>
                      </pic:pic>
                    </a:graphicData>
                  </a:graphic>
                </wp:anchor>
              </w:drawing>
            </w:r>
            <w:r w:rsidR="00B85249" w:rsidRPr="00B85249">
              <w:rPr>
                <w:rFonts w:eastAsiaTheme="minorHAnsi"/>
                <w:noProof/>
              </w:rPr>
              <w:drawing>
                <wp:anchor distT="0" distB="0" distL="114300" distR="114300" simplePos="0" relativeHeight="251669504" behindDoc="0" locked="0" layoutInCell="1" allowOverlap="1" wp14:anchorId="20C66E07" wp14:editId="7777B963">
                  <wp:simplePos x="0" y="0"/>
                  <wp:positionH relativeFrom="column">
                    <wp:posOffset>786765</wp:posOffset>
                  </wp:positionH>
                  <wp:positionV relativeFrom="paragraph">
                    <wp:posOffset>1456690</wp:posOffset>
                  </wp:positionV>
                  <wp:extent cx="1028700" cy="819150"/>
                  <wp:effectExtent l="19050" t="0" r="0" b="0"/>
                  <wp:wrapSquare wrapText="bothSides"/>
                  <wp:docPr id="8" name="Picture 4" descr="http://upload.wikimedia.org/wikipedia/commons/thumb/f/f5/Pechenochnyi_tort.jpg/220px-Pechenochnyi_tor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f/f5/Pechenochnyi_tort.jpg/220px-Pechenochnyi_tort.jpg">
                            <a:hlinkClick r:id="rId17"/>
                          </pic:cNvPr>
                          <pic:cNvPicPr>
                            <a:picLocks noChangeAspect="1" noChangeArrowheads="1"/>
                          </pic:cNvPicPr>
                        </pic:nvPicPr>
                        <pic:blipFill>
                          <a:blip r:embed="rId18" cstate="print"/>
                          <a:srcRect/>
                          <a:stretch>
                            <a:fillRect/>
                          </a:stretch>
                        </pic:blipFill>
                        <pic:spPr bwMode="auto">
                          <a:xfrm>
                            <a:off x="0" y="0"/>
                            <a:ext cx="1028700" cy="819150"/>
                          </a:xfrm>
                          <a:prstGeom prst="rect">
                            <a:avLst/>
                          </a:prstGeom>
                          <a:noFill/>
                          <a:ln w="9525">
                            <a:noFill/>
                            <a:miter lim="800000"/>
                            <a:headEnd/>
                            <a:tailEnd/>
                          </a:ln>
                        </pic:spPr>
                      </pic:pic>
                    </a:graphicData>
                  </a:graphic>
                </wp:anchor>
              </w:drawing>
            </w:r>
            <w:r>
              <w:rPr>
                <w:rFonts w:ascii="Kristen ITC" w:eastAsiaTheme="minorHAnsi" w:hAnsi="Kristen ITC"/>
                <w:noProof/>
              </w:rPr>
              <w:pict w14:anchorId="471009AB">
                <v:shapetype id="_x0000_t175" coordsize="21600,21600" o:spt="175" adj="3086" path="m0,0qy10800@0,2160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1" type="#_x0000_t175" style="position:absolute;margin-left:177.7pt;margin-top:76pt;width:263.25pt;height:51pt;z-index:251665408;mso-position-horizontal-relative:text;mso-position-vertical-relative:text" adj="7200" fillcolor="black">
                  <v:shadow color="#868686"/>
                  <v:textpath style="font-family:&quot;Vivaldi&quot;;v-text-kern:t" trim="t" fitpath="t" string="Russian Food"/>
                  <w10:wrap type="square"/>
                </v:shape>
              </w:pict>
            </w:r>
            <w:r w:rsidR="00B85249" w:rsidRPr="00B85249">
              <w:rPr>
                <w:rFonts w:eastAsiaTheme="minorHAnsi"/>
                <w:noProof/>
              </w:rPr>
              <w:drawing>
                <wp:anchor distT="0" distB="0" distL="114300" distR="114300" simplePos="0" relativeHeight="251667456" behindDoc="0" locked="0" layoutInCell="1" allowOverlap="1" wp14:anchorId="4D4FC4F4" wp14:editId="0843AAB2">
                  <wp:simplePos x="0" y="0"/>
                  <wp:positionH relativeFrom="column">
                    <wp:posOffset>-22860</wp:posOffset>
                  </wp:positionH>
                  <wp:positionV relativeFrom="paragraph">
                    <wp:posOffset>22225</wp:posOffset>
                  </wp:positionV>
                  <wp:extent cx="1362075" cy="1295400"/>
                  <wp:effectExtent l="19050" t="0" r="9525" b="0"/>
                  <wp:wrapSquare wrapText="bothSides"/>
                  <wp:docPr id="9" name="Picture 1" descr="C:\Users\MobileLab5\AppData\Local\Microsoft\Windows\Temporary Internet Files\Content.IE5\0DJZVW11\MP900425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bileLab5\AppData\Local\Microsoft\Windows\Temporary Internet Files\Content.IE5\0DJZVW11\MP900425492[1].jpg"/>
                          <pic:cNvPicPr>
                            <a:picLocks noChangeAspect="1" noChangeArrowheads="1"/>
                          </pic:cNvPicPr>
                        </pic:nvPicPr>
                        <pic:blipFill>
                          <a:blip r:embed="rId19" cstate="print"/>
                          <a:srcRect/>
                          <a:stretch>
                            <a:fillRect/>
                          </a:stretch>
                        </pic:blipFill>
                        <pic:spPr bwMode="auto">
                          <a:xfrm flipH="1">
                            <a:off x="0" y="0"/>
                            <a:ext cx="1362075" cy="1295400"/>
                          </a:xfrm>
                          <a:prstGeom prst="rect">
                            <a:avLst/>
                          </a:prstGeom>
                          <a:noFill/>
                          <a:ln w="9525">
                            <a:noFill/>
                            <a:miter lim="800000"/>
                            <a:headEnd/>
                            <a:tailEnd/>
                          </a:ln>
                        </pic:spPr>
                      </pic:pic>
                    </a:graphicData>
                  </a:graphic>
                </wp:anchor>
              </w:drawing>
            </w:r>
            <w:r w:rsidR="00B85249" w:rsidRPr="00B85249">
              <w:rPr>
                <w:rFonts w:eastAsiaTheme="minorHAnsi"/>
                <w:noProof/>
              </w:rPr>
              <w:drawing>
                <wp:anchor distT="0" distB="0" distL="114300" distR="114300" simplePos="0" relativeHeight="251666432" behindDoc="0" locked="0" layoutInCell="1" allowOverlap="1" wp14:anchorId="26F83147" wp14:editId="1A8736A1">
                  <wp:simplePos x="0" y="0"/>
                  <wp:positionH relativeFrom="column">
                    <wp:posOffset>6939915</wp:posOffset>
                  </wp:positionH>
                  <wp:positionV relativeFrom="paragraph">
                    <wp:posOffset>22225</wp:posOffset>
                  </wp:positionV>
                  <wp:extent cx="1287145" cy="1295400"/>
                  <wp:effectExtent l="19050" t="0" r="8255" b="0"/>
                  <wp:wrapSquare wrapText="bothSides"/>
                  <wp:docPr id="10" name="Picture 1" descr="C:\Users\MobileLab5\AppData\Local\Microsoft\Windows\Temporary Internet Files\Content.IE5\0DJZVW11\MP900425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bileLab5\AppData\Local\Microsoft\Windows\Temporary Internet Files\Content.IE5\0DJZVW11\MP900425492[1].jpg"/>
                          <pic:cNvPicPr>
                            <a:picLocks noChangeAspect="1" noChangeArrowheads="1"/>
                          </pic:cNvPicPr>
                        </pic:nvPicPr>
                        <pic:blipFill>
                          <a:blip r:embed="rId20" cstate="print"/>
                          <a:srcRect/>
                          <a:stretch>
                            <a:fillRect/>
                          </a:stretch>
                        </pic:blipFill>
                        <pic:spPr bwMode="auto">
                          <a:xfrm>
                            <a:off x="0" y="0"/>
                            <a:ext cx="1287145" cy="1295400"/>
                          </a:xfrm>
                          <a:prstGeom prst="rect">
                            <a:avLst/>
                          </a:prstGeom>
                          <a:noFill/>
                          <a:ln w="9525">
                            <a:noFill/>
                            <a:miter lim="800000"/>
                            <a:headEnd/>
                            <a:tailEnd/>
                          </a:ln>
                        </pic:spPr>
                      </pic:pic>
                    </a:graphicData>
                  </a:graphic>
                </wp:anchor>
              </w:drawing>
            </w:r>
          </w:p>
        </w:tc>
      </w:tr>
      <w:tr w:rsidR="00B85249" w:rsidRPr="00B85249" w14:paraId="6D0C6DB8" w14:textId="77777777" w:rsidTr="00DD4F3F">
        <w:trPr>
          <w:trHeight w:val="665"/>
        </w:trPr>
        <w:tc>
          <w:tcPr>
            <w:tcW w:w="2172" w:type="dxa"/>
            <w:tcBorders>
              <w:top w:val="single" w:sz="18" w:space="0" w:color="auto"/>
              <w:left w:val="single" w:sz="18" w:space="0" w:color="auto"/>
              <w:bottom w:val="single" w:sz="18" w:space="0" w:color="auto"/>
              <w:right w:val="single" w:sz="18" w:space="0" w:color="auto"/>
            </w:tcBorders>
          </w:tcPr>
          <w:p w14:paraId="3F721D2E" w14:textId="77777777" w:rsidR="00B85249" w:rsidRPr="00B85249" w:rsidRDefault="00B85249" w:rsidP="00B85249">
            <w:pPr>
              <w:spacing w:after="0" w:line="240" w:lineRule="auto"/>
              <w:jc w:val="center"/>
              <w:rPr>
                <w:rFonts w:ascii="Times New Roman" w:eastAsia="Times New Roman" w:hAnsi="Times New Roman" w:cs="Times New Roman"/>
                <w:noProof/>
                <w:sz w:val="24"/>
                <w:szCs w:val="24"/>
              </w:rPr>
            </w:pPr>
          </w:p>
          <w:p w14:paraId="17D6393E" w14:textId="77777777" w:rsidR="00B85249" w:rsidRPr="00B85249" w:rsidRDefault="00D70E31" w:rsidP="00B85249">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Learner</w:t>
            </w:r>
            <w:r w:rsidR="00B85249" w:rsidRPr="00B85249">
              <w:rPr>
                <w:rFonts w:ascii="Times New Roman" w:eastAsia="Times New Roman" w:hAnsi="Times New Roman" w:cs="Times New Roman"/>
                <w:noProof/>
                <w:sz w:val="24"/>
                <w:szCs w:val="24"/>
              </w:rPr>
              <w:t>s’ Names</w:t>
            </w:r>
          </w:p>
        </w:tc>
        <w:tc>
          <w:tcPr>
            <w:tcW w:w="1485" w:type="dxa"/>
            <w:gridSpan w:val="2"/>
            <w:tcBorders>
              <w:top w:val="single" w:sz="18" w:space="0" w:color="auto"/>
              <w:left w:val="single" w:sz="18" w:space="0" w:color="auto"/>
              <w:bottom w:val="single" w:sz="18" w:space="0" w:color="auto"/>
              <w:right w:val="single" w:sz="18" w:space="0" w:color="auto"/>
            </w:tcBorders>
          </w:tcPr>
          <w:p w14:paraId="105EB699" w14:textId="77777777" w:rsidR="00B85249" w:rsidRPr="00B85249" w:rsidRDefault="00A82FD4" w:rsidP="00B85249">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00B85249" w:rsidRPr="00B85249">
              <w:rPr>
                <w:rFonts w:ascii="Times New Roman" w:eastAsia="Times New Roman" w:hAnsi="Times New Roman" w:cs="Times New Roman"/>
                <w:noProof/>
                <w:sz w:val="24"/>
                <w:szCs w:val="24"/>
              </w:rPr>
              <w:drawing>
                <wp:inline distT="0" distB="0" distL="0" distR="0" wp14:anchorId="50477D0E" wp14:editId="61954F43">
                  <wp:extent cx="438150" cy="438150"/>
                  <wp:effectExtent l="76200" t="0" r="76200" b="0"/>
                  <wp:docPr id="11" name="Picture 33" descr="C:\Users\MobileLab5\AppData\Local\Microsoft\Windows\Temporary Internet Files\Content.IE5\SAD01FB9\MC900233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obileLab5\AppData\Local\Microsoft\Windows\Temporary Internet Files\Content.IE5\SAD01FB9\MC900233154[1].wmf"/>
                          <pic:cNvPicPr>
                            <a:picLocks noChangeAspect="1" noChangeArrowheads="1"/>
                          </pic:cNvPicPr>
                        </pic:nvPicPr>
                        <pic:blipFill>
                          <a:blip r:embed="rId21" cstate="print"/>
                          <a:srcRect/>
                          <a:stretch>
                            <a:fillRect/>
                          </a:stretch>
                        </pic:blipFill>
                        <pic:spPr bwMode="auto">
                          <a:xfrm rot="2261654">
                            <a:off x="0" y="0"/>
                            <a:ext cx="438150" cy="438150"/>
                          </a:xfrm>
                          <a:prstGeom prst="rect">
                            <a:avLst/>
                          </a:prstGeom>
                          <a:noFill/>
                          <a:ln w="9525">
                            <a:noFill/>
                            <a:miter lim="800000"/>
                            <a:headEnd/>
                            <a:tailEnd/>
                          </a:ln>
                        </pic:spPr>
                      </pic:pic>
                    </a:graphicData>
                  </a:graphic>
                </wp:inline>
              </w:drawing>
            </w:r>
          </w:p>
        </w:tc>
        <w:tc>
          <w:tcPr>
            <w:tcW w:w="1395" w:type="dxa"/>
            <w:gridSpan w:val="2"/>
            <w:tcBorders>
              <w:top w:val="single" w:sz="18" w:space="0" w:color="auto"/>
              <w:left w:val="single" w:sz="18" w:space="0" w:color="auto"/>
              <w:bottom w:val="single" w:sz="18" w:space="0" w:color="auto"/>
              <w:right w:val="single" w:sz="18" w:space="0" w:color="auto"/>
            </w:tcBorders>
          </w:tcPr>
          <w:p w14:paraId="1C8FD277" w14:textId="77777777" w:rsidR="00B85249" w:rsidRPr="00B85249" w:rsidRDefault="00B85249" w:rsidP="00B85249">
            <w:pPr>
              <w:spacing w:after="0" w:line="240" w:lineRule="auto"/>
              <w:rPr>
                <w:rFonts w:ascii="Times New Roman" w:eastAsia="Times New Roman" w:hAnsi="Times New Roman" w:cs="Times New Roman"/>
                <w:noProof/>
                <w:sz w:val="24"/>
                <w:szCs w:val="24"/>
              </w:rPr>
            </w:pPr>
            <w:r w:rsidRPr="00B85249">
              <w:rPr>
                <w:rFonts w:ascii="Times New Roman" w:eastAsia="Times New Roman" w:hAnsi="Times New Roman" w:cs="Times New Roman"/>
                <w:noProof/>
                <w:sz w:val="24"/>
                <w:szCs w:val="24"/>
              </w:rPr>
              <w:t xml:space="preserve"> </w:t>
            </w:r>
            <w:r w:rsidRPr="00B85249">
              <w:rPr>
                <w:rFonts w:ascii="Times New Roman" w:eastAsia="Times New Roman" w:hAnsi="Times New Roman" w:cs="Times New Roman"/>
                <w:noProof/>
                <w:sz w:val="24"/>
                <w:szCs w:val="24"/>
              </w:rPr>
              <w:drawing>
                <wp:inline distT="0" distB="0" distL="0" distR="0" wp14:anchorId="380E9AA0" wp14:editId="234ECB70">
                  <wp:extent cx="602226" cy="388938"/>
                  <wp:effectExtent l="19050" t="0" r="7374" b="0"/>
                  <wp:docPr id="12" name="Picture 35" descr="C:\Users\MobileLab5\AppData\Local\Microsoft\Windows\Temporary Internet Files\Content.IE5\MI8AT342\MC9004419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obileLab5\AppData\Local\Microsoft\Windows\Temporary Internet Files\Content.IE5\MI8AT342\MC900441910[1].wmf"/>
                          <pic:cNvPicPr>
                            <a:picLocks noChangeAspect="1" noChangeArrowheads="1"/>
                          </pic:cNvPicPr>
                        </pic:nvPicPr>
                        <pic:blipFill>
                          <a:blip r:embed="rId22" cstate="print"/>
                          <a:srcRect/>
                          <a:stretch>
                            <a:fillRect/>
                          </a:stretch>
                        </pic:blipFill>
                        <pic:spPr bwMode="auto">
                          <a:xfrm>
                            <a:off x="0" y="0"/>
                            <a:ext cx="602226" cy="388938"/>
                          </a:xfrm>
                          <a:prstGeom prst="rect">
                            <a:avLst/>
                          </a:prstGeom>
                          <a:noFill/>
                          <a:ln w="9525">
                            <a:noFill/>
                            <a:miter lim="800000"/>
                            <a:headEnd/>
                            <a:tailEnd/>
                          </a:ln>
                        </pic:spPr>
                      </pic:pic>
                    </a:graphicData>
                  </a:graphic>
                </wp:inline>
              </w:drawing>
            </w:r>
          </w:p>
        </w:tc>
        <w:tc>
          <w:tcPr>
            <w:tcW w:w="1440" w:type="dxa"/>
            <w:gridSpan w:val="2"/>
            <w:tcBorders>
              <w:top w:val="single" w:sz="18" w:space="0" w:color="auto"/>
              <w:left w:val="single" w:sz="18" w:space="0" w:color="auto"/>
              <w:bottom w:val="single" w:sz="18" w:space="0" w:color="auto"/>
              <w:right w:val="single" w:sz="18" w:space="0" w:color="auto"/>
            </w:tcBorders>
          </w:tcPr>
          <w:p w14:paraId="5489F2A0" w14:textId="77777777" w:rsidR="00B85249" w:rsidRPr="00B85249" w:rsidRDefault="00007186" w:rsidP="00B85249">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w14:anchorId="20DF3CF7">
                <v:oval id="Oval 18" o:spid="_x0000_s1044" style="position:absolute;margin-left:25.75pt;margin-top:14.6pt;width:10.4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" fillcolor="black [3200]" stroked="f" strokecolor="#f2f2f2 [3041]" strokeweight="3pt">
                  <v:shadow on="t" color="#7f7f7f [1601]" opacity=".5" offset="1pt"/>
                </v:oval>
              </w:pict>
            </w:r>
          </w:p>
        </w:tc>
        <w:tc>
          <w:tcPr>
            <w:tcW w:w="1440" w:type="dxa"/>
            <w:gridSpan w:val="2"/>
            <w:tcBorders>
              <w:top w:val="single" w:sz="18" w:space="0" w:color="auto"/>
              <w:left w:val="single" w:sz="18" w:space="0" w:color="auto"/>
              <w:bottom w:val="single" w:sz="18" w:space="0" w:color="auto"/>
              <w:right w:val="single" w:sz="18" w:space="0" w:color="auto"/>
            </w:tcBorders>
          </w:tcPr>
          <w:p w14:paraId="4B2DC455" w14:textId="77777777" w:rsidR="00B85249" w:rsidRPr="00B85249" w:rsidRDefault="00007186" w:rsidP="00B85249">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w14:anchorId="2F3288D4">
                <v:oval id="Oval 17" o:spid="_x0000_s1043" style="position:absolute;margin-left:23.6pt;margin-top:14.6pt;width:10.4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" fillcolor="black [3200]" stroked="f" strokecolor="#f2f2f2 [3041]" strokeweight="3pt">
                  <v:shadow on="t" color="#7f7f7f [1601]" opacity=".5" offset="1pt"/>
                </v:oval>
              </w:pict>
            </w:r>
            <w:r w:rsidR="00A82FD4">
              <w:rPr>
                <w:rFonts w:ascii="Times New Roman" w:eastAsia="Times New Roman" w:hAnsi="Times New Roman" w:cs="Times New Roman"/>
                <w:noProof/>
                <w:sz w:val="24"/>
                <w:szCs w:val="24"/>
              </w:rPr>
              <w:t xml:space="preserve"> </w:t>
            </w:r>
          </w:p>
        </w:tc>
        <w:tc>
          <w:tcPr>
            <w:tcW w:w="1295" w:type="dxa"/>
            <w:gridSpan w:val="2"/>
            <w:tcBorders>
              <w:top w:val="single" w:sz="18" w:space="0" w:color="auto"/>
              <w:left w:val="single" w:sz="18" w:space="0" w:color="auto"/>
              <w:bottom w:val="single" w:sz="18" w:space="0" w:color="auto"/>
              <w:right w:val="single" w:sz="18" w:space="0" w:color="auto"/>
            </w:tcBorders>
          </w:tcPr>
          <w:p w14:paraId="35D1D369" w14:textId="77777777" w:rsidR="00B85249" w:rsidRPr="00B85249" w:rsidRDefault="00007186" w:rsidP="00B85249">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w14:anchorId="40B7F03A">
                <v:oval id="Oval 16" o:spid="_x0000_s1042" style="position:absolute;margin-left:18.7pt;margin-top:14.6pt;width:10.4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" fillcolor="black [3200]" stroked="f" strokecolor="#f2f2f2 [3041]" strokeweight="3pt">
                  <v:shadow on="t" color="#7f7f7f [1601]" opacity=".5" offset="1pt"/>
                </v:oval>
              </w:pict>
            </w:r>
          </w:p>
        </w:tc>
        <w:tc>
          <w:tcPr>
            <w:tcW w:w="1302" w:type="dxa"/>
            <w:gridSpan w:val="2"/>
            <w:tcBorders>
              <w:top w:val="single" w:sz="18" w:space="0" w:color="auto"/>
              <w:left w:val="single" w:sz="18" w:space="0" w:color="auto"/>
              <w:bottom w:val="single" w:sz="18" w:space="0" w:color="auto"/>
              <w:right w:val="single" w:sz="18" w:space="0" w:color="auto"/>
            </w:tcBorders>
          </w:tcPr>
          <w:p w14:paraId="4DA83783" w14:textId="77777777" w:rsidR="00B85249" w:rsidRPr="00B85249" w:rsidRDefault="00007186" w:rsidP="00B85249">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w14:anchorId="6B87B849">
                <v:oval id="Oval 15" o:spid="_x0000_s1041" style="position:absolute;margin-left:20.8pt;margin-top:14.6pt;width:10.4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" fillcolor="black [3200]" stroked="f" strokecolor="#f2f2f2 [3041]" strokeweight="3pt">
                  <v:shadow on="t" color="#7f7f7f [1601]" opacity=".5" offset="1pt"/>
                </v:oval>
              </w:pict>
            </w:r>
          </w:p>
        </w:tc>
        <w:tc>
          <w:tcPr>
            <w:tcW w:w="1232" w:type="dxa"/>
            <w:gridSpan w:val="2"/>
            <w:tcBorders>
              <w:top w:val="single" w:sz="18" w:space="0" w:color="auto"/>
              <w:left w:val="single" w:sz="18" w:space="0" w:color="auto"/>
              <w:bottom w:val="single" w:sz="18" w:space="0" w:color="auto"/>
              <w:right w:val="single" w:sz="18" w:space="0" w:color="auto"/>
            </w:tcBorders>
          </w:tcPr>
          <w:p w14:paraId="49668AA9" w14:textId="77777777" w:rsidR="00B85249" w:rsidRPr="00B85249" w:rsidRDefault="00007186" w:rsidP="00B85249">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w14:anchorId="50B5B2D8">
                <v:oval id="Oval 14" o:spid="_x0000_s1040" style="position:absolute;margin-left:22.15pt;margin-top:14.6pt;width:10.4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" fillcolor="black [3200]" stroked="f" strokecolor="#f2f2f2 [3041]" strokeweight="3pt">
                  <v:shadow on="t" color="#7f7f7f [1601]" opacity=".5" offset="1pt"/>
                </v:oval>
              </w:pict>
            </w:r>
          </w:p>
        </w:tc>
        <w:tc>
          <w:tcPr>
            <w:tcW w:w="1364" w:type="dxa"/>
            <w:gridSpan w:val="2"/>
            <w:tcBorders>
              <w:top w:val="single" w:sz="18" w:space="0" w:color="auto"/>
              <w:left w:val="single" w:sz="18" w:space="0" w:color="auto"/>
              <w:bottom w:val="single" w:sz="18" w:space="0" w:color="auto"/>
              <w:right w:val="single" w:sz="18" w:space="0" w:color="auto"/>
            </w:tcBorders>
          </w:tcPr>
          <w:p w14:paraId="7DE248B6" w14:textId="77777777" w:rsidR="00B85249" w:rsidRPr="00B85249" w:rsidRDefault="00007186" w:rsidP="00B85249">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w14:anchorId="659AD8B7">
                <v:oval id="Oval 13" o:spid="_x0000_s1039" style="position:absolute;margin-left:23.55pt;margin-top:14.6pt;width:10.4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" fillcolor="black [3200]" stroked="f" strokecolor="#f2f2f2 [3041]" strokeweight="3pt">
                  <v:shadow on="t" color="#7f7f7f [1601]" opacity=".5" offset="1pt"/>
                </v:oval>
              </w:pict>
            </w:r>
          </w:p>
        </w:tc>
      </w:tr>
      <w:tr w:rsidR="00B85249" w:rsidRPr="00B85249" w14:paraId="00D010D5" w14:textId="77777777" w:rsidTr="00DD4F3F">
        <w:trPr>
          <w:trHeight w:val="293"/>
        </w:trPr>
        <w:tc>
          <w:tcPr>
            <w:tcW w:w="2172" w:type="dxa"/>
            <w:tcBorders>
              <w:top w:val="single" w:sz="18" w:space="0" w:color="auto"/>
              <w:left w:val="single" w:sz="18" w:space="0" w:color="auto"/>
              <w:bottom w:val="single" w:sz="8" w:space="0" w:color="auto"/>
              <w:right w:val="single" w:sz="18" w:space="0" w:color="auto"/>
            </w:tcBorders>
          </w:tcPr>
          <w:p w14:paraId="10DA129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left w:val="single" w:sz="18" w:space="0" w:color="auto"/>
              <w:bottom w:val="single" w:sz="8" w:space="0" w:color="auto"/>
              <w:right w:val="single" w:sz="8" w:space="0" w:color="auto"/>
            </w:tcBorders>
          </w:tcPr>
          <w:p w14:paraId="19074614"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65" w:type="dxa"/>
            <w:tcBorders>
              <w:left w:val="single" w:sz="8" w:space="0" w:color="auto"/>
              <w:bottom w:val="single" w:sz="8" w:space="0" w:color="auto"/>
              <w:right w:val="single" w:sz="18" w:space="0" w:color="auto"/>
            </w:tcBorders>
          </w:tcPr>
          <w:p w14:paraId="47183B57"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left w:val="single" w:sz="18" w:space="0" w:color="auto"/>
              <w:bottom w:val="single" w:sz="8" w:space="0" w:color="auto"/>
              <w:right w:val="single" w:sz="8" w:space="0" w:color="auto"/>
            </w:tcBorders>
          </w:tcPr>
          <w:p w14:paraId="07A95CCA"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3" w:type="dxa"/>
            <w:tcBorders>
              <w:left w:val="single" w:sz="8" w:space="0" w:color="auto"/>
              <w:bottom w:val="single" w:sz="8" w:space="0" w:color="auto"/>
              <w:right w:val="single" w:sz="18" w:space="0" w:color="auto"/>
            </w:tcBorders>
          </w:tcPr>
          <w:p w14:paraId="07595F3E"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34" w:type="dxa"/>
            <w:tcBorders>
              <w:left w:val="single" w:sz="18" w:space="0" w:color="auto"/>
              <w:bottom w:val="single" w:sz="8" w:space="0" w:color="auto"/>
              <w:right w:val="single" w:sz="8" w:space="0" w:color="auto"/>
            </w:tcBorders>
          </w:tcPr>
          <w:p w14:paraId="0AA7874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6" w:type="dxa"/>
            <w:tcBorders>
              <w:left w:val="single" w:sz="8" w:space="0" w:color="auto"/>
              <w:bottom w:val="single" w:sz="8" w:space="0" w:color="auto"/>
              <w:right w:val="single" w:sz="18" w:space="0" w:color="auto"/>
            </w:tcBorders>
          </w:tcPr>
          <w:p w14:paraId="57FE23CF"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left w:val="single" w:sz="18" w:space="0" w:color="auto"/>
              <w:bottom w:val="single" w:sz="8" w:space="0" w:color="auto"/>
              <w:right w:val="single" w:sz="8" w:space="0" w:color="auto"/>
            </w:tcBorders>
          </w:tcPr>
          <w:p w14:paraId="4BB094B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left w:val="single" w:sz="8" w:space="0" w:color="auto"/>
              <w:bottom w:val="single" w:sz="8" w:space="0" w:color="auto"/>
              <w:right w:val="single" w:sz="18" w:space="0" w:color="auto"/>
            </w:tcBorders>
          </w:tcPr>
          <w:p w14:paraId="504511A2"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9" w:type="dxa"/>
            <w:tcBorders>
              <w:left w:val="single" w:sz="18" w:space="0" w:color="auto"/>
              <w:bottom w:val="single" w:sz="8" w:space="0" w:color="auto"/>
              <w:right w:val="single" w:sz="8" w:space="0" w:color="auto"/>
            </w:tcBorders>
          </w:tcPr>
          <w:p w14:paraId="04C24AB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96" w:type="dxa"/>
            <w:tcBorders>
              <w:left w:val="single" w:sz="8" w:space="0" w:color="auto"/>
              <w:bottom w:val="single" w:sz="8" w:space="0" w:color="auto"/>
              <w:right w:val="single" w:sz="18" w:space="0" w:color="auto"/>
            </w:tcBorders>
          </w:tcPr>
          <w:p w14:paraId="2CB8562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09" w:type="dxa"/>
            <w:tcBorders>
              <w:left w:val="single" w:sz="8" w:space="0" w:color="auto"/>
              <w:bottom w:val="single" w:sz="8" w:space="0" w:color="auto"/>
              <w:right w:val="single" w:sz="8" w:space="0" w:color="auto"/>
            </w:tcBorders>
          </w:tcPr>
          <w:p w14:paraId="36CDAE3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3" w:type="dxa"/>
            <w:tcBorders>
              <w:left w:val="single" w:sz="8" w:space="0" w:color="auto"/>
              <w:bottom w:val="single" w:sz="8" w:space="0" w:color="auto"/>
              <w:right w:val="single" w:sz="18" w:space="0" w:color="auto"/>
            </w:tcBorders>
          </w:tcPr>
          <w:p w14:paraId="0BA17FF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8" w:type="dxa"/>
            <w:tcBorders>
              <w:left w:val="single" w:sz="8" w:space="0" w:color="auto"/>
              <w:bottom w:val="single" w:sz="8" w:space="0" w:color="auto"/>
              <w:right w:val="single" w:sz="8" w:space="0" w:color="auto"/>
            </w:tcBorders>
          </w:tcPr>
          <w:p w14:paraId="4DB64C7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54" w:type="dxa"/>
            <w:tcBorders>
              <w:left w:val="single" w:sz="8" w:space="0" w:color="auto"/>
              <w:bottom w:val="single" w:sz="8" w:space="0" w:color="auto"/>
              <w:right w:val="single" w:sz="18" w:space="0" w:color="auto"/>
            </w:tcBorders>
          </w:tcPr>
          <w:p w14:paraId="659F699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left w:val="single" w:sz="8" w:space="0" w:color="auto"/>
              <w:bottom w:val="single" w:sz="8" w:space="0" w:color="auto"/>
              <w:right w:val="single" w:sz="8" w:space="0" w:color="auto"/>
            </w:tcBorders>
          </w:tcPr>
          <w:p w14:paraId="2FA3685B"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2" w:type="dxa"/>
            <w:tcBorders>
              <w:left w:val="single" w:sz="8" w:space="0" w:color="auto"/>
              <w:bottom w:val="single" w:sz="8" w:space="0" w:color="auto"/>
              <w:right w:val="single" w:sz="18" w:space="0" w:color="auto"/>
            </w:tcBorders>
          </w:tcPr>
          <w:p w14:paraId="2AE7270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r>
      <w:tr w:rsidR="00B85249" w:rsidRPr="00B85249" w14:paraId="3C4B8311" w14:textId="77777777" w:rsidTr="00DD4F3F">
        <w:trPr>
          <w:trHeight w:val="304"/>
        </w:trPr>
        <w:tc>
          <w:tcPr>
            <w:tcW w:w="2172" w:type="dxa"/>
            <w:tcBorders>
              <w:top w:val="single" w:sz="8" w:space="0" w:color="auto"/>
              <w:left w:val="single" w:sz="18" w:space="0" w:color="auto"/>
              <w:bottom w:val="single" w:sz="8" w:space="0" w:color="auto"/>
              <w:right w:val="single" w:sz="18" w:space="0" w:color="auto"/>
            </w:tcBorders>
          </w:tcPr>
          <w:p w14:paraId="4922691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4826433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65" w:type="dxa"/>
            <w:tcBorders>
              <w:top w:val="single" w:sz="8" w:space="0" w:color="auto"/>
              <w:left w:val="single" w:sz="8" w:space="0" w:color="auto"/>
              <w:bottom w:val="single" w:sz="8" w:space="0" w:color="auto"/>
              <w:right w:val="single" w:sz="18" w:space="0" w:color="auto"/>
            </w:tcBorders>
          </w:tcPr>
          <w:p w14:paraId="7EEC77B4"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18" w:space="0" w:color="auto"/>
              <w:bottom w:val="single" w:sz="8" w:space="0" w:color="auto"/>
              <w:right w:val="single" w:sz="8" w:space="0" w:color="auto"/>
            </w:tcBorders>
          </w:tcPr>
          <w:p w14:paraId="50B92A7A"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3" w:type="dxa"/>
            <w:tcBorders>
              <w:top w:val="single" w:sz="8" w:space="0" w:color="auto"/>
              <w:left w:val="single" w:sz="8" w:space="0" w:color="auto"/>
              <w:bottom w:val="single" w:sz="8" w:space="0" w:color="auto"/>
              <w:right w:val="single" w:sz="18" w:space="0" w:color="auto"/>
            </w:tcBorders>
          </w:tcPr>
          <w:p w14:paraId="6A9F6E5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34" w:type="dxa"/>
            <w:tcBorders>
              <w:top w:val="single" w:sz="8" w:space="0" w:color="auto"/>
              <w:left w:val="single" w:sz="18" w:space="0" w:color="auto"/>
              <w:bottom w:val="single" w:sz="8" w:space="0" w:color="auto"/>
              <w:right w:val="single" w:sz="8" w:space="0" w:color="auto"/>
            </w:tcBorders>
          </w:tcPr>
          <w:p w14:paraId="015938FB"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6" w:type="dxa"/>
            <w:tcBorders>
              <w:top w:val="single" w:sz="8" w:space="0" w:color="auto"/>
              <w:left w:val="single" w:sz="8" w:space="0" w:color="auto"/>
              <w:bottom w:val="single" w:sz="8" w:space="0" w:color="auto"/>
              <w:right w:val="single" w:sz="18" w:space="0" w:color="auto"/>
            </w:tcBorders>
          </w:tcPr>
          <w:p w14:paraId="56EBB732"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2BDFD3FB"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8" w:space="0" w:color="auto"/>
              <w:bottom w:val="single" w:sz="8" w:space="0" w:color="auto"/>
              <w:right w:val="single" w:sz="18" w:space="0" w:color="auto"/>
            </w:tcBorders>
          </w:tcPr>
          <w:p w14:paraId="44D408D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9" w:type="dxa"/>
            <w:tcBorders>
              <w:top w:val="single" w:sz="8" w:space="0" w:color="auto"/>
              <w:left w:val="single" w:sz="18" w:space="0" w:color="auto"/>
              <w:bottom w:val="single" w:sz="8" w:space="0" w:color="auto"/>
              <w:right w:val="single" w:sz="8" w:space="0" w:color="auto"/>
            </w:tcBorders>
          </w:tcPr>
          <w:p w14:paraId="15632274"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96" w:type="dxa"/>
            <w:tcBorders>
              <w:top w:val="single" w:sz="8" w:space="0" w:color="auto"/>
              <w:left w:val="single" w:sz="8" w:space="0" w:color="auto"/>
              <w:bottom w:val="single" w:sz="8" w:space="0" w:color="auto"/>
              <w:right w:val="single" w:sz="18" w:space="0" w:color="auto"/>
            </w:tcBorders>
          </w:tcPr>
          <w:p w14:paraId="172D7E88"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09" w:type="dxa"/>
            <w:tcBorders>
              <w:top w:val="single" w:sz="8" w:space="0" w:color="auto"/>
              <w:left w:val="single" w:sz="8" w:space="0" w:color="auto"/>
              <w:bottom w:val="single" w:sz="8" w:space="0" w:color="auto"/>
              <w:right w:val="single" w:sz="8" w:space="0" w:color="auto"/>
            </w:tcBorders>
          </w:tcPr>
          <w:p w14:paraId="475BD85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3" w:type="dxa"/>
            <w:tcBorders>
              <w:top w:val="single" w:sz="8" w:space="0" w:color="auto"/>
              <w:left w:val="single" w:sz="8" w:space="0" w:color="auto"/>
              <w:bottom w:val="single" w:sz="8" w:space="0" w:color="auto"/>
              <w:right w:val="single" w:sz="18" w:space="0" w:color="auto"/>
            </w:tcBorders>
          </w:tcPr>
          <w:p w14:paraId="2987262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8" w:type="dxa"/>
            <w:tcBorders>
              <w:top w:val="single" w:sz="8" w:space="0" w:color="auto"/>
              <w:left w:val="single" w:sz="8" w:space="0" w:color="auto"/>
              <w:bottom w:val="single" w:sz="8" w:space="0" w:color="auto"/>
              <w:right w:val="single" w:sz="8" w:space="0" w:color="auto"/>
            </w:tcBorders>
          </w:tcPr>
          <w:p w14:paraId="40D0320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54" w:type="dxa"/>
            <w:tcBorders>
              <w:top w:val="single" w:sz="8" w:space="0" w:color="auto"/>
              <w:left w:val="single" w:sz="8" w:space="0" w:color="auto"/>
              <w:bottom w:val="single" w:sz="8" w:space="0" w:color="auto"/>
              <w:right w:val="single" w:sz="18" w:space="0" w:color="auto"/>
            </w:tcBorders>
          </w:tcPr>
          <w:p w14:paraId="0E1C6B2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8" w:space="0" w:color="auto"/>
              <w:bottom w:val="single" w:sz="8" w:space="0" w:color="auto"/>
              <w:right w:val="single" w:sz="8" w:space="0" w:color="auto"/>
            </w:tcBorders>
          </w:tcPr>
          <w:p w14:paraId="734654A8"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2" w:type="dxa"/>
            <w:tcBorders>
              <w:top w:val="single" w:sz="8" w:space="0" w:color="auto"/>
              <w:left w:val="single" w:sz="8" w:space="0" w:color="auto"/>
              <w:bottom w:val="single" w:sz="8" w:space="0" w:color="auto"/>
              <w:right w:val="single" w:sz="18" w:space="0" w:color="auto"/>
            </w:tcBorders>
          </w:tcPr>
          <w:p w14:paraId="6C2AAD6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r>
      <w:tr w:rsidR="00B85249" w:rsidRPr="00B85249" w14:paraId="7E4CFAEA" w14:textId="77777777" w:rsidTr="00DD4F3F">
        <w:trPr>
          <w:trHeight w:val="291"/>
        </w:trPr>
        <w:tc>
          <w:tcPr>
            <w:tcW w:w="2172" w:type="dxa"/>
            <w:tcBorders>
              <w:top w:val="single" w:sz="8" w:space="0" w:color="auto"/>
              <w:left w:val="single" w:sz="18" w:space="0" w:color="auto"/>
              <w:bottom w:val="single" w:sz="8" w:space="0" w:color="auto"/>
              <w:right w:val="single" w:sz="18" w:space="0" w:color="auto"/>
            </w:tcBorders>
          </w:tcPr>
          <w:p w14:paraId="37EFE8A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09BC774E"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65" w:type="dxa"/>
            <w:tcBorders>
              <w:top w:val="single" w:sz="8" w:space="0" w:color="auto"/>
              <w:left w:val="single" w:sz="8" w:space="0" w:color="auto"/>
              <w:bottom w:val="single" w:sz="8" w:space="0" w:color="auto"/>
              <w:right w:val="single" w:sz="18" w:space="0" w:color="auto"/>
            </w:tcBorders>
          </w:tcPr>
          <w:p w14:paraId="1E39A6C2"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18" w:space="0" w:color="auto"/>
              <w:bottom w:val="single" w:sz="8" w:space="0" w:color="auto"/>
              <w:right w:val="single" w:sz="8" w:space="0" w:color="auto"/>
            </w:tcBorders>
          </w:tcPr>
          <w:p w14:paraId="24BF1587"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3" w:type="dxa"/>
            <w:tcBorders>
              <w:top w:val="single" w:sz="8" w:space="0" w:color="auto"/>
              <w:left w:val="single" w:sz="8" w:space="0" w:color="auto"/>
              <w:bottom w:val="single" w:sz="8" w:space="0" w:color="auto"/>
              <w:right w:val="single" w:sz="18" w:space="0" w:color="auto"/>
            </w:tcBorders>
          </w:tcPr>
          <w:p w14:paraId="51A9A69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34" w:type="dxa"/>
            <w:tcBorders>
              <w:top w:val="single" w:sz="8" w:space="0" w:color="auto"/>
              <w:left w:val="single" w:sz="18" w:space="0" w:color="auto"/>
              <w:bottom w:val="single" w:sz="8" w:space="0" w:color="auto"/>
              <w:right w:val="single" w:sz="8" w:space="0" w:color="auto"/>
            </w:tcBorders>
          </w:tcPr>
          <w:p w14:paraId="74690B27"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6" w:type="dxa"/>
            <w:tcBorders>
              <w:top w:val="single" w:sz="8" w:space="0" w:color="auto"/>
              <w:left w:val="single" w:sz="8" w:space="0" w:color="auto"/>
              <w:bottom w:val="single" w:sz="8" w:space="0" w:color="auto"/>
              <w:right w:val="single" w:sz="18" w:space="0" w:color="auto"/>
            </w:tcBorders>
          </w:tcPr>
          <w:p w14:paraId="7CDDD39F"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650C6FB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8" w:space="0" w:color="auto"/>
              <w:bottom w:val="single" w:sz="8" w:space="0" w:color="auto"/>
              <w:right w:val="single" w:sz="18" w:space="0" w:color="auto"/>
            </w:tcBorders>
          </w:tcPr>
          <w:p w14:paraId="2926FAE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9" w:type="dxa"/>
            <w:tcBorders>
              <w:top w:val="single" w:sz="8" w:space="0" w:color="auto"/>
              <w:left w:val="single" w:sz="18" w:space="0" w:color="auto"/>
              <w:bottom w:val="single" w:sz="8" w:space="0" w:color="auto"/>
              <w:right w:val="single" w:sz="8" w:space="0" w:color="auto"/>
            </w:tcBorders>
          </w:tcPr>
          <w:p w14:paraId="57734814"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96" w:type="dxa"/>
            <w:tcBorders>
              <w:top w:val="single" w:sz="8" w:space="0" w:color="auto"/>
              <w:left w:val="single" w:sz="8" w:space="0" w:color="auto"/>
              <w:bottom w:val="single" w:sz="8" w:space="0" w:color="auto"/>
              <w:right w:val="single" w:sz="18" w:space="0" w:color="auto"/>
            </w:tcBorders>
          </w:tcPr>
          <w:p w14:paraId="7CA105E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09" w:type="dxa"/>
            <w:tcBorders>
              <w:top w:val="single" w:sz="8" w:space="0" w:color="auto"/>
              <w:left w:val="single" w:sz="8" w:space="0" w:color="auto"/>
              <w:bottom w:val="single" w:sz="8" w:space="0" w:color="auto"/>
              <w:right w:val="single" w:sz="8" w:space="0" w:color="auto"/>
            </w:tcBorders>
          </w:tcPr>
          <w:p w14:paraId="486C3234"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3" w:type="dxa"/>
            <w:tcBorders>
              <w:top w:val="single" w:sz="8" w:space="0" w:color="auto"/>
              <w:left w:val="single" w:sz="8" w:space="0" w:color="auto"/>
              <w:bottom w:val="single" w:sz="8" w:space="0" w:color="auto"/>
              <w:right w:val="single" w:sz="18" w:space="0" w:color="auto"/>
            </w:tcBorders>
          </w:tcPr>
          <w:p w14:paraId="79CED33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8" w:type="dxa"/>
            <w:tcBorders>
              <w:top w:val="single" w:sz="8" w:space="0" w:color="auto"/>
              <w:left w:val="single" w:sz="8" w:space="0" w:color="auto"/>
              <w:bottom w:val="single" w:sz="8" w:space="0" w:color="auto"/>
              <w:right w:val="single" w:sz="8" w:space="0" w:color="auto"/>
            </w:tcBorders>
          </w:tcPr>
          <w:p w14:paraId="0E8A25D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54" w:type="dxa"/>
            <w:tcBorders>
              <w:top w:val="single" w:sz="8" w:space="0" w:color="auto"/>
              <w:left w:val="single" w:sz="8" w:space="0" w:color="auto"/>
              <w:bottom w:val="single" w:sz="8" w:space="0" w:color="auto"/>
              <w:right w:val="single" w:sz="18" w:space="0" w:color="auto"/>
            </w:tcBorders>
          </w:tcPr>
          <w:p w14:paraId="64DABE4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8" w:space="0" w:color="auto"/>
              <w:bottom w:val="single" w:sz="8" w:space="0" w:color="auto"/>
              <w:right w:val="single" w:sz="8" w:space="0" w:color="auto"/>
            </w:tcBorders>
          </w:tcPr>
          <w:p w14:paraId="36C2E92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2" w:type="dxa"/>
            <w:tcBorders>
              <w:top w:val="single" w:sz="8" w:space="0" w:color="auto"/>
              <w:left w:val="single" w:sz="8" w:space="0" w:color="auto"/>
              <w:bottom w:val="single" w:sz="8" w:space="0" w:color="auto"/>
              <w:right w:val="single" w:sz="18" w:space="0" w:color="auto"/>
            </w:tcBorders>
          </w:tcPr>
          <w:p w14:paraId="6E77A04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r>
      <w:tr w:rsidR="00B85249" w:rsidRPr="00B85249" w14:paraId="7DAC1297" w14:textId="77777777" w:rsidTr="00DD4F3F">
        <w:trPr>
          <w:trHeight w:val="374"/>
        </w:trPr>
        <w:tc>
          <w:tcPr>
            <w:tcW w:w="2172" w:type="dxa"/>
            <w:tcBorders>
              <w:top w:val="single" w:sz="8" w:space="0" w:color="auto"/>
              <w:left w:val="single" w:sz="18" w:space="0" w:color="auto"/>
              <w:bottom w:val="single" w:sz="8" w:space="0" w:color="auto"/>
              <w:right w:val="single" w:sz="18" w:space="0" w:color="auto"/>
            </w:tcBorders>
          </w:tcPr>
          <w:p w14:paraId="6A42E08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22ABE50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65" w:type="dxa"/>
            <w:tcBorders>
              <w:top w:val="single" w:sz="8" w:space="0" w:color="auto"/>
              <w:left w:val="single" w:sz="8" w:space="0" w:color="auto"/>
              <w:bottom w:val="single" w:sz="8" w:space="0" w:color="auto"/>
              <w:right w:val="single" w:sz="18" w:space="0" w:color="auto"/>
            </w:tcBorders>
          </w:tcPr>
          <w:p w14:paraId="377DCC14"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18" w:space="0" w:color="auto"/>
              <w:bottom w:val="single" w:sz="8" w:space="0" w:color="auto"/>
              <w:right w:val="single" w:sz="8" w:space="0" w:color="auto"/>
            </w:tcBorders>
          </w:tcPr>
          <w:p w14:paraId="700AFE3E"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3" w:type="dxa"/>
            <w:tcBorders>
              <w:top w:val="single" w:sz="8" w:space="0" w:color="auto"/>
              <w:left w:val="single" w:sz="8" w:space="0" w:color="auto"/>
              <w:bottom w:val="single" w:sz="8" w:space="0" w:color="auto"/>
              <w:right w:val="single" w:sz="18" w:space="0" w:color="auto"/>
            </w:tcBorders>
          </w:tcPr>
          <w:p w14:paraId="70C88EB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34" w:type="dxa"/>
            <w:tcBorders>
              <w:top w:val="single" w:sz="8" w:space="0" w:color="auto"/>
              <w:left w:val="single" w:sz="18" w:space="0" w:color="auto"/>
              <w:bottom w:val="single" w:sz="8" w:space="0" w:color="auto"/>
              <w:right w:val="single" w:sz="8" w:space="0" w:color="auto"/>
            </w:tcBorders>
          </w:tcPr>
          <w:p w14:paraId="591764B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6" w:type="dxa"/>
            <w:tcBorders>
              <w:top w:val="single" w:sz="8" w:space="0" w:color="auto"/>
              <w:left w:val="single" w:sz="8" w:space="0" w:color="auto"/>
              <w:bottom w:val="single" w:sz="8" w:space="0" w:color="auto"/>
              <w:right w:val="single" w:sz="18" w:space="0" w:color="auto"/>
            </w:tcBorders>
          </w:tcPr>
          <w:p w14:paraId="718055F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636DC9A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8" w:space="0" w:color="auto"/>
              <w:bottom w:val="single" w:sz="8" w:space="0" w:color="auto"/>
              <w:right w:val="single" w:sz="18" w:space="0" w:color="auto"/>
            </w:tcBorders>
          </w:tcPr>
          <w:p w14:paraId="05DCFFA2"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9" w:type="dxa"/>
            <w:tcBorders>
              <w:top w:val="single" w:sz="8" w:space="0" w:color="auto"/>
              <w:left w:val="single" w:sz="18" w:space="0" w:color="auto"/>
              <w:bottom w:val="single" w:sz="8" w:space="0" w:color="auto"/>
              <w:right w:val="single" w:sz="8" w:space="0" w:color="auto"/>
            </w:tcBorders>
          </w:tcPr>
          <w:p w14:paraId="0A478AA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96" w:type="dxa"/>
            <w:tcBorders>
              <w:top w:val="single" w:sz="8" w:space="0" w:color="auto"/>
              <w:left w:val="single" w:sz="8" w:space="0" w:color="auto"/>
              <w:bottom w:val="single" w:sz="8" w:space="0" w:color="auto"/>
              <w:right w:val="single" w:sz="18" w:space="0" w:color="auto"/>
            </w:tcBorders>
          </w:tcPr>
          <w:p w14:paraId="759FB16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09" w:type="dxa"/>
            <w:tcBorders>
              <w:top w:val="single" w:sz="8" w:space="0" w:color="auto"/>
              <w:left w:val="single" w:sz="8" w:space="0" w:color="auto"/>
              <w:bottom w:val="single" w:sz="8" w:space="0" w:color="auto"/>
              <w:right w:val="single" w:sz="8" w:space="0" w:color="auto"/>
            </w:tcBorders>
          </w:tcPr>
          <w:p w14:paraId="0A65190E"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3" w:type="dxa"/>
            <w:tcBorders>
              <w:top w:val="single" w:sz="8" w:space="0" w:color="auto"/>
              <w:left w:val="single" w:sz="8" w:space="0" w:color="auto"/>
              <w:bottom w:val="single" w:sz="8" w:space="0" w:color="auto"/>
              <w:right w:val="single" w:sz="18" w:space="0" w:color="auto"/>
            </w:tcBorders>
          </w:tcPr>
          <w:p w14:paraId="637EEBC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8" w:type="dxa"/>
            <w:tcBorders>
              <w:top w:val="single" w:sz="8" w:space="0" w:color="auto"/>
              <w:left w:val="single" w:sz="8" w:space="0" w:color="auto"/>
              <w:bottom w:val="single" w:sz="8" w:space="0" w:color="auto"/>
              <w:right w:val="single" w:sz="8" w:space="0" w:color="auto"/>
            </w:tcBorders>
          </w:tcPr>
          <w:p w14:paraId="1727116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54" w:type="dxa"/>
            <w:tcBorders>
              <w:top w:val="single" w:sz="8" w:space="0" w:color="auto"/>
              <w:left w:val="single" w:sz="8" w:space="0" w:color="auto"/>
              <w:bottom w:val="single" w:sz="8" w:space="0" w:color="auto"/>
              <w:right w:val="single" w:sz="18" w:space="0" w:color="auto"/>
            </w:tcBorders>
          </w:tcPr>
          <w:p w14:paraId="50D3381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8" w:space="0" w:color="auto"/>
              <w:bottom w:val="single" w:sz="8" w:space="0" w:color="auto"/>
              <w:right w:val="single" w:sz="8" w:space="0" w:color="auto"/>
            </w:tcBorders>
          </w:tcPr>
          <w:p w14:paraId="521ABEFD"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2" w:type="dxa"/>
            <w:tcBorders>
              <w:top w:val="single" w:sz="8" w:space="0" w:color="auto"/>
              <w:left w:val="single" w:sz="8" w:space="0" w:color="auto"/>
              <w:bottom w:val="single" w:sz="8" w:space="0" w:color="auto"/>
              <w:right w:val="single" w:sz="18" w:space="0" w:color="auto"/>
            </w:tcBorders>
          </w:tcPr>
          <w:p w14:paraId="671DCF7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r>
      <w:tr w:rsidR="00B85249" w:rsidRPr="00B85249" w14:paraId="5B1CE0B4" w14:textId="77777777" w:rsidTr="00DD4F3F">
        <w:trPr>
          <w:trHeight w:val="318"/>
        </w:trPr>
        <w:tc>
          <w:tcPr>
            <w:tcW w:w="2172" w:type="dxa"/>
            <w:tcBorders>
              <w:top w:val="single" w:sz="8" w:space="0" w:color="auto"/>
              <w:left w:val="single" w:sz="18" w:space="0" w:color="auto"/>
              <w:bottom w:val="single" w:sz="8" w:space="0" w:color="auto"/>
              <w:right w:val="single" w:sz="18" w:space="0" w:color="auto"/>
            </w:tcBorders>
          </w:tcPr>
          <w:p w14:paraId="4D52245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6347FBD5"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65" w:type="dxa"/>
            <w:tcBorders>
              <w:top w:val="single" w:sz="8" w:space="0" w:color="auto"/>
              <w:left w:val="single" w:sz="8" w:space="0" w:color="auto"/>
              <w:bottom w:val="single" w:sz="8" w:space="0" w:color="auto"/>
              <w:right w:val="single" w:sz="18" w:space="0" w:color="auto"/>
            </w:tcBorders>
          </w:tcPr>
          <w:p w14:paraId="5B95145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18" w:space="0" w:color="auto"/>
              <w:bottom w:val="single" w:sz="8" w:space="0" w:color="auto"/>
              <w:right w:val="single" w:sz="8" w:space="0" w:color="auto"/>
            </w:tcBorders>
          </w:tcPr>
          <w:p w14:paraId="013B028A"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3" w:type="dxa"/>
            <w:tcBorders>
              <w:top w:val="single" w:sz="8" w:space="0" w:color="auto"/>
              <w:left w:val="single" w:sz="8" w:space="0" w:color="auto"/>
              <w:bottom w:val="single" w:sz="8" w:space="0" w:color="auto"/>
              <w:right w:val="single" w:sz="18" w:space="0" w:color="auto"/>
            </w:tcBorders>
          </w:tcPr>
          <w:p w14:paraId="4FDD17F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34" w:type="dxa"/>
            <w:tcBorders>
              <w:top w:val="single" w:sz="8" w:space="0" w:color="auto"/>
              <w:left w:val="single" w:sz="18" w:space="0" w:color="auto"/>
              <w:bottom w:val="single" w:sz="8" w:space="0" w:color="auto"/>
              <w:right w:val="single" w:sz="8" w:space="0" w:color="auto"/>
            </w:tcBorders>
          </w:tcPr>
          <w:p w14:paraId="6FEC27AE"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6" w:type="dxa"/>
            <w:tcBorders>
              <w:top w:val="single" w:sz="8" w:space="0" w:color="auto"/>
              <w:left w:val="single" w:sz="8" w:space="0" w:color="auto"/>
              <w:bottom w:val="single" w:sz="8" w:space="0" w:color="auto"/>
              <w:right w:val="single" w:sz="18" w:space="0" w:color="auto"/>
            </w:tcBorders>
          </w:tcPr>
          <w:p w14:paraId="51BB2D2E"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14C1180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8" w:space="0" w:color="auto"/>
              <w:bottom w:val="single" w:sz="8" w:space="0" w:color="auto"/>
              <w:right w:val="single" w:sz="18" w:space="0" w:color="auto"/>
            </w:tcBorders>
          </w:tcPr>
          <w:p w14:paraId="4EC28D1E"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9" w:type="dxa"/>
            <w:tcBorders>
              <w:top w:val="single" w:sz="8" w:space="0" w:color="auto"/>
              <w:left w:val="single" w:sz="18" w:space="0" w:color="auto"/>
              <w:bottom w:val="single" w:sz="8" w:space="0" w:color="auto"/>
              <w:right w:val="single" w:sz="8" w:space="0" w:color="auto"/>
            </w:tcBorders>
          </w:tcPr>
          <w:p w14:paraId="18AC9EED"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96" w:type="dxa"/>
            <w:tcBorders>
              <w:top w:val="single" w:sz="8" w:space="0" w:color="auto"/>
              <w:left w:val="single" w:sz="8" w:space="0" w:color="auto"/>
              <w:bottom w:val="single" w:sz="8" w:space="0" w:color="auto"/>
              <w:right w:val="single" w:sz="18" w:space="0" w:color="auto"/>
            </w:tcBorders>
          </w:tcPr>
          <w:p w14:paraId="3159BA92"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09" w:type="dxa"/>
            <w:tcBorders>
              <w:top w:val="single" w:sz="8" w:space="0" w:color="auto"/>
              <w:left w:val="single" w:sz="8" w:space="0" w:color="auto"/>
              <w:bottom w:val="single" w:sz="8" w:space="0" w:color="auto"/>
              <w:right w:val="single" w:sz="8" w:space="0" w:color="auto"/>
            </w:tcBorders>
          </w:tcPr>
          <w:p w14:paraId="5A57500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3" w:type="dxa"/>
            <w:tcBorders>
              <w:top w:val="single" w:sz="8" w:space="0" w:color="auto"/>
              <w:left w:val="single" w:sz="8" w:space="0" w:color="auto"/>
              <w:bottom w:val="single" w:sz="8" w:space="0" w:color="auto"/>
              <w:right w:val="single" w:sz="18" w:space="0" w:color="auto"/>
            </w:tcBorders>
          </w:tcPr>
          <w:p w14:paraId="62A5DFFA"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8" w:type="dxa"/>
            <w:tcBorders>
              <w:top w:val="single" w:sz="8" w:space="0" w:color="auto"/>
              <w:left w:val="single" w:sz="8" w:space="0" w:color="auto"/>
              <w:bottom w:val="single" w:sz="8" w:space="0" w:color="auto"/>
              <w:right w:val="single" w:sz="8" w:space="0" w:color="auto"/>
            </w:tcBorders>
          </w:tcPr>
          <w:p w14:paraId="108E65F2"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54" w:type="dxa"/>
            <w:tcBorders>
              <w:top w:val="single" w:sz="8" w:space="0" w:color="auto"/>
              <w:left w:val="single" w:sz="8" w:space="0" w:color="auto"/>
              <w:bottom w:val="single" w:sz="8" w:space="0" w:color="auto"/>
              <w:right w:val="single" w:sz="18" w:space="0" w:color="auto"/>
            </w:tcBorders>
          </w:tcPr>
          <w:p w14:paraId="41E9AC8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8" w:space="0" w:color="auto"/>
              <w:bottom w:val="single" w:sz="8" w:space="0" w:color="auto"/>
              <w:right w:val="single" w:sz="8" w:space="0" w:color="auto"/>
            </w:tcBorders>
          </w:tcPr>
          <w:p w14:paraId="3C8BEEE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2" w:type="dxa"/>
            <w:tcBorders>
              <w:top w:val="single" w:sz="8" w:space="0" w:color="auto"/>
              <w:left w:val="single" w:sz="8" w:space="0" w:color="auto"/>
              <w:bottom w:val="single" w:sz="8" w:space="0" w:color="auto"/>
              <w:right w:val="single" w:sz="18" w:space="0" w:color="auto"/>
            </w:tcBorders>
          </w:tcPr>
          <w:p w14:paraId="5F58576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r>
      <w:tr w:rsidR="00B85249" w:rsidRPr="00B85249" w14:paraId="00CAFBC4" w14:textId="77777777" w:rsidTr="00DD4F3F">
        <w:trPr>
          <w:trHeight w:val="304"/>
        </w:trPr>
        <w:tc>
          <w:tcPr>
            <w:tcW w:w="2172" w:type="dxa"/>
            <w:tcBorders>
              <w:top w:val="single" w:sz="8" w:space="0" w:color="auto"/>
              <w:left w:val="single" w:sz="18" w:space="0" w:color="auto"/>
              <w:bottom w:val="single" w:sz="8" w:space="0" w:color="auto"/>
              <w:right w:val="single" w:sz="18" w:space="0" w:color="auto"/>
            </w:tcBorders>
          </w:tcPr>
          <w:p w14:paraId="7DE549A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6046A96F"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65" w:type="dxa"/>
            <w:tcBorders>
              <w:top w:val="single" w:sz="8" w:space="0" w:color="auto"/>
              <w:left w:val="single" w:sz="8" w:space="0" w:color="auto"/>
              <w:bottom w:val="single" w:sz="8" w:space="0" w:color="auto"/>
              <w:right w:val="single" w:sz="18" w:space="0" w:color="auto"/>
            </w:tcBorders>
          </w:tcPr>
          <w:p w14:paraId="11DF029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18" w:space="0" w:color="auto"/>
              <w:bottom w:val="single" w:sz="8" w:space="0" w:color="auto"/>
              <w:right w:val="single" w:sz="8" w:space="0" w:color="auto"/>
            </w:tcBorders>
          </w:tcPr>
          <w:p w14:paraId="3372E04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3" w:type="dxa"/>
            <w:tcBorders>
              <w:top w:val="single" w:sz="8" w:space="0" w:color="auto"/>
              <w:left w:val="single" w:sz="8" w:space="0" w:color="auto"/>
              <w:bottom w:val="single" w:sz="8" w:space="0" w:color="auto"/>
              <w:right w:val="single" w:sz="18" w:space="0" w:color="auto"/>
            </w:tcBorders>
          </w:tcPr>
          <w:p w14:paraId="5911D41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34" w:type="dxa"/>
            <w:tcBorders>
              <w:top w:val="single" w:sz="8" w:space="0" w:color="auto"/>
              <w:left w:val="single" w:sz="18" w:space="0" w:color="auto"/>
              <w:bottom w:val="single" w:sz="8" w:space="0" w:color="auto"/>
              <w:right w:val="single" w:sz="8" w:space="0" w:color="auto"/>
            </w:tcBorders>
          </w:tcPr>
          <w:p w14:paraId="1C022BDB"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6" w:type="dxa"/>
            <w:tcBorders>
              <w:top w:val="single" w:sz="8" w:space="0" w:color="auto"/>
              <w:left w:val="single" w:sz="8" w:space="0" w:color="auto"/>
              <w:bottom w:val="single" w:sz="8" w:space="0" w:color="auto"/>
              <w:right w:val="single" w:sz="18" w:space="0" w:color="auto"/>
            </w:tcBorders>
          </w:tcPr>
          <w:p w14:paraId="1A593E9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6CC1D128"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8" w:space="0" w:color="auto"/>
              <w:bottom w:val="single" w:sz="8" w:space="0" w:color="auto"/>
              <w:right w:val="single" w:sz="18" w:space="0" w:color="auto"/>
            </w:tcBorders>
          </w:tcPr>
          <w:p w14:paraId="6281EA3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9" w:type="dxa"/>
            <w:tcBorders>
              <w:top w:val="single" w:sz="8" w:space="0" w:color="auto"/>
              <w:left w:val="single" w:sz="18" w:space="0" w:color="auto"/>
              <w:bottom w:val="single" w:sz="8" w:space="0" w:color="auto"/>
              <w:right w:val="single" w:sz="8" w:space="0" w:color="auto"/>
            </w:tcBorders>
          </w:tcPr>
          <w:p w14:paraId="2D03DFA2"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96" w:type="dxa"/>
            <w:tcBorders>
              <w:top w:val="single" w:sz="8" w:space="0" w:color="auto"/>
              <w:left w:val="single" w:sz="8" w:space="0" w:color="auto"/>
              <w:bottom w:val="single" w:sz="8" w:space="0" w:color="auto"/>
              <w:right w:val="single" w:sz="18" w:space="0" w:color="auto"/>
            </w:tcBorders>
          </w:tcPr>
          <w:p w14:paraId="08A7098B"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09" w:type="dxa"/>
            <w:tcBorders>
              <w:top w:val="single" w:sz="8" w:space="0" w:color="auto"/>
              <w:left w:val="single" w:sz="8" w:space="0" w:color="auto"/>
              <w:bottom w:val="single" w:sz="8" w:space="0" w:color="auto"/>
              <w:right w:val="single" w:sz="8" w:space="0" w:color="auto"/>
            </w:tcBorders>
          </w:tcPr>
          <w:p w14:paraId="0B25DC1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3" w:type="dxa"/>
            <w:tcBorders>
              <w:top w:val="single" w:sz="8" w:space="0" w:color="auto"/>
              <w:left w:val="single" w:sz="8" w:space="0" w:color="auto"/>
              <w:bottom w:val="single" w:sz="8" w:space="0" w:color="auto"/>
              <w:right w:val="single" w:sz="18" w:space="0" w:color="auto"/>
            </w:tcBorders>
          </w:tcPr>
          <w:p w14:paraId="4679E40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8" w:type="dxa"/>
            <w:tcBorders>
              <w:top w:val="single" w:sz="8" w:space="0" w:color="auto"/>
              <w:left w:val="single" w:sz="8" w:space="0" w:color="auto"/>
              <w:bottom w:val="single" w:sz="8" w:space="0" w:color="auto"/>
              <w:right w:val="single" w:sz="8" w:space="0" w:color="auto"/>
            </w:tcBorders>
          </w:tcPr>
          <w:p w14:paraId="4D2CDF4B"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54" w:type="dxa"/>
            <w:tcBorders>
              <w:top w:val="single" w:sz="8" w:space="0" w:color="auto"/>
              <w:left w:val="single" w:sz="8" w:space="0" w:color="auto"/>
              <w:bottom w:val="single" w:sz="8" w:space="0" w:color="auto"/>
              <w:right w:val="single" w:sz="18" w:space="0" w:color="auto"/>
            </w:tcBorders>
          </w:tcPr>
          <w:p w14:paraId="4D7F0D6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8" w:space="0" w:color="auto"/>
              <w:bottom w:val="single" w:sz="8" w:space="0" w:color="auto"/>
              <w:right w:val="single" w:sz="8" w:space="0" w:color="auto"/>
            </w:tcBorders>
          </w:tcPr>
          <w:p w14:paraId="1E32C58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2" w:type="dxa"/>
            <w:tcBorders>
              <w:top w:val="single" w:sz="8" w:space="0" w:color="auto"/>
              <w:left w:val="single" w:sz="8" w:space="0" w:color="auto"/>
              <w:bottom w:val="single" w:sz="8" w:space="0" w:color="auto"/>
              <w:right w:val="single" w:sz="18" w:space="0" w:color="auto"/>
            </w:tcBorders>
          </w:tcPr>
          <w:p w14:paraId="1CD05EA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r>
      <w:tr w:rsidR="00B85249" w:rsidRPr="00B85249" w14:paraId="5A0ACE38" w14:textId="77777777" w:rsidTr="00DD4F3F">
        <w:trPr>
          <w:trHeight w:val="346"/>
        </w:trPr>
        <w:tc>
          <w:tcPr>
            <w:tcW w:w="2172" w:type="dxa"/>
            <w:tcBorders>
              <w:top w:val="single" w:sz="8" w:space="0" w:color="auto"/>
              <w:left w:val="single" w:sz="18" w:space="0" w:color="auto"/>
              <w:bottom w:val="single" w:sz="8" w:space="0" w:color="auto"/>
              <w:right w:val="single" w:sz="18" w:space="0" w:color="auto"/>
            </w:tcBorders>
          </w:tcPr>
          <w:p w14:paraId="0629474D"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78A1182E"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65" w:type="dxa"/>
            <w:tcBorders>
              <w:top w:val="single" w:sz="8" w:space="0" w:color="auto"/>
              <w:left w:val="single" w:sz="8" w:space="0" w:color="auto"/>
              <w:bottom w:val="single" w:sz="8" w:space="0" w:color="auto"/>
              <w:right w:val="single" w:sz="18" w:space="0" w:color="auto"/>
            </w:tcBorders>
          </w:tcPr>
          <w:p w14:paraId="5729A5C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18" w:space="0" w:color="auto"/>
              <w:bottom w:val="single" w:sz="8" w:space="0" w:color="auto"/>
              <w:right w:val="single" w:sz="8" w:space="0" w:color="auto"/>
            </w:tcBorders>
          </w:tcPr>
          <w:p w14:paraId="73CA0162"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3" w:type="dxa"/>
            <w:tcBorders>
              <w:top w:val="single" w:sz="8" w:space="0" w:color="auto"/>
              <w:left w:val="single" w:sz="8" w:space="0" w:color="auto"/>
              <w:bottom w:val="single" w:sz="8" w:space="0" w:color="auto"/>
              <w:right w:val="single" w:sz="18" w:space="0" w:color="auto"/>
            </w:tcBorders>
          </w:tcPr>
          <w:p w14:paraId="27A405FD"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34" w:type="dxa"/>
            <w:tcBorders>
              <w:top w:val="single" w:sz="8" w:space="0" w:color="auto"/>
              <w:left w:val="single" w:sz="18" w:space="0" w:color="auto"/>
              <w:bottom w:val="single" w:sz="8" w:space="0" w:color="auto"/>
              <w:right w:val="single" w:sz="8" w:space="0" w:color="auto"/>
            </w:tcBorders>
          </w:tcPr>
          <w:p w14:paraId="5A86784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6" w:type="dxa"/>
            <w:tcBorders>
              <w:top w:val="single" w:sz="8" w:space="0" w:color="auto"/>
              <w:left w:val="single" w:sz="8" w:space="0" w:color="auto"/>
              <w:bottom w:val="single" w:sz="8" w:space="0" w:color="auto"/>
              <w:right w:val="single" w:sz="18" w:space="0" w:color="auto"/>
            </w:tcBorders>
          </w:tcPr>
          <w:p w14:paraId="73C10C9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500BE92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8" w:space="0" w:color="auto"/>
              <w:bottom w:val="single" w:sz="8" w:space="0" w:color="auto"/>
              <w:right w:val="single" w:sz="18" w:space="0" w:color="auto"/>
            </w:tcBorders>
          </w:tcPr>
          <w:p w14:paraId="73FD165F"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9" w:type="dxa"/>
            <w:tcBorders>
              <w:top w:val="single" w:sz="8" w:space="0" w:color="auto"/>
              <w:left w:val="single" w:sz="18" w:space="0" w:color="auto"/>
              <w:bottom w:val="single" w:sz="8" w:space="0" w:color="auto"/>
              <w:right w:val="single" w:sz="8" w:space="0" w:color="auto"/>
            </w:tcBorders>
          </w:tcPr>
          <w:p w14:paraId="4F502F1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96" w:type="dxa"/>
            <w:tcBorders>
              <w:top w:val="single" w:sz="8" w:space="0" w:color="auto"/>
              <w:left w:val="single" w:sz="8" w:space="0" w:color="auto"/>
              <w:bottom w:val="single" w:sz="8" w:space="0" w:color="auto"/>
              <w:right w:val="single" w:sz="18" w:space="0" w:color="auto"/>
            </w:tcBorders>
          </w:tcPr>
          <w:p w14:paraId="522BC432"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09" w:type="dxa"/>
            <w:tcBorders>
              <w:top w:val="single" w:sz="8" w:space="0" w:color="auto"/>
              <w:left w:val="single" w:sz="8" w:space="0" w:color="auto"/>
              <w:bottom w:val="single" w:sz="8" w:space="0" w:color="auto"/>
              <w:right w:val="single" w:sz="8" w:space="0" w:color="auto"/>
            </w:tcBorders>
          </w:tcPr>
          <w:p w14:paraId="7412A48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3" w:type="dxa"/>
            <w:tcBorders>
              <w:top w:val="single" w:sz="8" w:space="0" w:color="auto"/>
              <w:left w:val="single" w:sz="8" w:space="0" w:color="auto"/>
              <w:bottom w:val="single" w:sz="8" w:space="0" w:color="auto"/>
              <w:right w:val="single" w:sz="18" w:space="0" w:color="auto"/>
            </w:tcBorders>
          </w:tcPr>
          <w:p w14:paraId="0A3DC9C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8" w:type="dxa"/>
            <w:tcBorders>
              <w:top w:val="single" w:sz="8" w:space="0" w:color="auto"/>
              <w:left w:val="single" w:sz="8" w:space="0" w:color="auto"/>
              <w:bottom w:val="single" w:sz="8" w:space="0" w:color="auto"/>
              <w:right w:val="single" w:sz="8" w:space="0" w:color="auto"/>
            </w:tcBorders>
          </w:tcPr>
          <w:p w14:paraId="7F7178FA"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54" w:type="dxa"/>
            <w:tcBorders>
              <w:top w:val="single" w:sz="8" w:space="0" w:color="auto"/>
              <w:left w:val="single" w:sz="8" w:space="0" w:color="auto"/>
              <w:bottom w:val="single" w:sz="8" w:space="0" w:color="auto"/>
              <w:right w:val="single" w:sz="18" w:space="0" w:color="auto"/>
            </w:tcBorders>
          </w:tcPr>
          <w:p w14:paraId="3F3B11C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8" w:space="0" w:color="auto"/>
              <w:bottom w:val="single" w:sz="8" w:space="0" w:color="auto"/>
              <w:right w:val="single" w:sz="8" w:space="0" w:color="auto"/>
            </w:tcBorders>
          </w:tcPr>
          <w:p w14:paraId="5826861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2" w:type="dxa"/>
            <w:tcBorders>
              <w:top w:val="single" w:sz="8" w:space="0" w:color="auto"/>
              <w:left w:val="single" w:sz="8" w:space="0" w:color="auto"/>
              <w:bottom w:val="single" w:sz="8" w:space="0" w:color="auto"/>
              <w:right w:val="single" w:sz="18" w:space="0" w:color="auto"/>
            </w:tcBorders>
          </w:tcPr>
          <w:p w14:paraId="58F2148A"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r>
      <w:tr w:rsidR="00B85249" w:rsidRPr="00B85249" w14:paraId="085B9E3E" w14:textId="77777777" w:rsidTr="00DD4F3F">
        <w:trPr>
          <w:trHeight w:val="319"/>
        </w:trPr>
        <w:tc>
          <w:tcPr>
            <w:tcW w:w="2172" w:type="dxa"/>
            <w:tcBorders>
              <w:top w:val="single" w:sz="8" w:space="0" w:color="auto"/>
              <w:left w:val="single" w:sz="18" w:space="0" w:color="auto"/>
              <w:bottom w:val="single" w:sz="8" w:space="0" w:color="auto"/>
              <w:right w:val="single" w:sz="18" w:space="0" w:color="auto"/>
            </w:tcBorders>
          </w:tcPr>
          <w:p w14:paraId="6B961D3F"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78ECF118"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65" w:type="dxa"/>
            <w:tcBorders>
              <w:top w:val="single" w:sz="8" w:space="0" w:color="auto"/>
              <w:left w:val="single" w:sz="8" w:space="0" w:color="auto"/>
              <w:bottom w:val="single" w:sz="8" w:space="0" w:color="auto"/>
              <w:right w:val="single" w:sz="18" w:space="0" w:color="auto"/>
            </w:tcBorders>
          </w:tcPr>
          <w:p w14:paraId="34EA259F"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18" w:space="0" w:color="auto"/>
              <w:bottom w:val="single" w:sz="8" w:space="0" w:color="auto"/>
              <w:right w:val="single" w:sz="8" w:space="0" w:color="auto"/>
            </w:tcBorders>
          </w:tcPr>
          <w:p w14:paraId="15B2210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3" w:type="dxa"/>
            <w:tcBorders>
              <w:top w:val="single" w:sz="8" w:space="0" w:color="auto"/>
              <w:left w:val="single" w:sz="8" w:space="0" w:color="auto"/>
              <w:bottom w:val="single" w:sz="8" w:space="0" w:color="auto"/>
              <w:right w:val="single" w:sz="18" w:space="0" w:color="auto"/>
            </w:tcBorders>
          </w:tcPr>
          <w:p w14:paraId="6DA8C77A"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34" w:type="dxa"/>
            <w:tcBorders>
              <w:top w:val="single" w:sz="8" w:space="0" w:color="auto"/>
              <w:left w:val="single" w:sz="18" w:space="0" w:color="auto"/>
              <w:bottom w:val="single" w:sz="8" w:space="0" w:color="auto"/>
              <w:right w:val="single" w:sz="8" w:space="0" w:color="auto"/>
            </w:tcBorders>
          </w:tcPr>
          <w:p w14:paraId="7EF9824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6" w:type="dxa"/>
            <w:tcBorders>
              <w:top w:val="single" w:sz="8" w:space="0" w:color="auto"/>
              <w:left w:val="single" w:sz="8" w:space="0" w:color="auto"/>
              <w:bottom w:val="single" w:sz="8" w:space="0" w:color="auto"/>
              <w:right w:val="single" w:sz="18" w:space="0" w:color="auto"/>
            </w:tcBorders>
          </w:tcPr>
          <w:p w14:paraId="45082B2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656D0C2D"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8" w:space="0" w:color="auto"/>
              <w:bottom w:val="single" w:sz="8" w:space="0" w:color="auto"/>
              <w:right w:val="single" w:sz="18" w:space="0" w:color="auto"/>
            </w:tcBorders>
          </w:tcPr>
          <w:p w14:paraId="23790858"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9" w:type="dxa"/>
            <w:tcBorders>
              <w:top w:val="single" w:sz="8" w:space="0" w:color="auto"/>
              <w:left w:val="single" w:sz="18" w:space="0" w:color="auto"/>
              <w:bottom w:val="single" w:sz="8" w:space="0" w:color="auto"/>
              <w:right w:val="single" w:sz="8" w:space="0" w:color="auto"/>
            </w:tcBorders>
          </w:tcPr>
          <w:p w14:paraId="7541E45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96" w:type="dxa"/>
            <w:tcBorders>
              <w:top w:val="single" w:sz="8" w:space="0" w:color="auto"/>
              <w:left w:val="single" w:sz="8" w:space="0" w:color="auto"/>
              <w:bottom w:val="single" w:sz="8" w:space="0" w:color="auto"/>
              <w:right w:val="single" w:sz="18" w:space="0" w:color="auto"/>
            </w:tcBorders>
          </w:tcPr>
          <w:p w14:paraId="7BE0FB25"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09" w:type="dxa"/>
            <w:tcBorders>
              <w:top w:val="single" w:sz="8" w:space="0" w:color="auto"/>
              <w:left w:val="single" w:sz="8" w:space="0" w:color="auto"/>
              <w:bottom w:val="single" w:sz="8" w:space="0" w:color="auto"/>
              <w:right w:val="single" w:sz="8" w:space="0" w:color="auto"/>
            </w:tcBorders>
          </w:tcPr>
          <w:p w14:paraId="010FC73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3" w:type="dxa"/>
            <w:tcBorders>
              <w:top w:val="single" w:sz="8" w:space="0" w:color="auto"/>
              <w:left w:val="single" w:sz="8" w:space="0" w:color="auto"/>
              <w:bottom w:val="single" w:sz="8" w:space="0" w:color="auto"/>
              <w:right w:val="single" w:sz="18" w:space="0" w:color="auto"/>
            </w:tcBorders>
          </w:tcPr>
          <w:p w14:paraId="555B07F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8" w:type="dxa"/>
            <w:tcBorders>
              <w:top w:val="single" w:sz="8" w:space="0" w:color="auto"/>
              <w:left w:val="single" w:sz="8" w:space="0" w:color="auto"/>
              <w:bottom w:val="single" w:sz="8" w:space="0" w:color="auto"/>
              <w:right w:val="single" w:sz="8" w:space="0" w:color="auto"/>
            </w:tcBorders>
          </w:tcPr>
          <w:p w14:paraId="204D46EE"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54" w:type="dxa"/>
            <w:tcBorders>
              <w:top w:val="single" w:sz="8" w:space="0" w:color="auto"/>
              <w:left w:val="single" w:sz="8" w:space="0" w:color="auto"/>
              <w:bottom w:val="single" w:sz="8" w:space="0" w:color="auto"/>
              <w:right w:val="single" w:sz="18" w:space="0" w:color="auto"/>
            </w:tcBorders>
          </w:tcPr>
          <w:p w14:paraId="4FA6E03E"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8" w:space="0" w:color="auto"/>
              <w:bottom w:val="single" w:sz="8" w:space="0" w:color="auto"/>
              <w:right w:val="single" w:sz="8" w:space="0" w:color="auto"/>
            </w:tcBorders>
          </w:tcPr>
          <w:p w14:paraId="4FF584D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2" w:type="dxa"/>
            <w:tcBorders>
              <w:top w:val="single" w:sz="8" w:space="0" w:color="auto"/>
              <w:left w:val="single" w:sz="8" w:space="0" w:color="auto"/>
              <w:bottom w:val="single" w:sz="8" w:space="0" w:color="auto"/>
              <w:right w:val="single" w:sz="18" w:space="0" w:color="auto"/>
            </w:tcBorders>
          </w:tcPr>
          <w:p w14:paraId="18F4F4AF"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r>
      <w:tr w:rsidR="00B85249" w:rsidRPr="00B85249" w14:paraId="1BA77CCB" w14:textId="77777777" w:rsidTr="00DD4F3F">
        <w:trPr>
          <w:trHeight w:val="277"/>
        </w:trPr>
        <w:tc>
          <w:tcPr>
            <w:tcW w:w="2172" w:type="dxa"/>
            <w:tcBorders>
              <w:top w:val="single" w:sz="8" w:space="0" w:color="auto"/>
              <w:left w:val="single" w:sz="18" w:space="0" w:color="auto"/>
              <w:bottom w:val="single" w:sz="8" w:space="0" w:color="auto"/>
              <w:right w:val="single" w:sz="18" w:space="0" w:color="auto"/>
            </w:tcBorders>
          </w:tcPr>
          <w:p w14:paraId="3DD25AA2"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49EBD5D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65" w:type="dxa"/>
            <w:tcBorders>
              <w:top w:val="single" w:sz="8" w:space="0" w:color="auto"/>
              <w:left w:val="single" w:sz="8" w:space="0" w:color="auto"/>
              <w:bottom w:val="single" w:sz="8" w:space="0" w:color="auto"/>
              <w:right w:val="single" w:sz="18" w:space="0" w:color="auto"/>
            </w:tcBorders>
          </w:tcPr>
          <w:p w14:paraId="77775C8A"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18" w:space="0" w:color="auto"/>
              <w:bottom w:val="single" w:sz="8" w:space="0" w:color="auto"/>
              <w:right w:val="single" w:sz="8" w:space="0" w:color="auto"/>
            </w:tcBorders>
          </w:tcPr>
          <w:p w14:paraId="3926064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3" w:type="dxa"/>
            <w:tcBorders>
              <w:top w:val="single" w:sz="8" w:space="0" w:color="auto"/>
              <w:left w:val="single" w:sz="8" w:space="0" w:color="auto"/>
              <w:bottom w:val="single" w:sz="8" w:space="0" w:color="auto"/>
              <w:right w:val="single" w:sz="18" w:space="0" w:color="auto"/>
            </w:tcBorders>
          </w:tcPr>
          <w:p w14:paraId="02CAC9A7"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34" w:type="dxa"/>
            <w:tcBorders>
              <w:top w:val="single" w:sz="8" w:space="0" w:color="auto"/>
              <w:left w:val="single" w:sz="18" w:space="0" w:color="auto"/>
              <w:bottom w:val="single" w:sz="8" w:space="0" w:color="auto"/>
              <w:right w:val="single" w:sz="8" w:space="0" w:color="auto"/>
            </w:tcBorders>
          </w:tcPr>
          <w:p w14:paraId="38A6BD92"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6" w:type="dxa"/>
            <w:tcBorders>
              <w:top w:val="single" w:sz="8" w:space="0" w:color="auto"/>
              <w:left w:val="single" w:sz="8" w:space="0" w:color="auto"/>
              <w:bottom w:val="single" w:sz="8" w:space="0" w:color="auto"/>
              <w:right w:val="single" w:sz="18" w:space="0" w:color="auto"/>
            </w:tcBorders>
          </w:tcPr>
          <w:p w14:paraId="6FC362D4"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35B3593A"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8" w:space="0" w:color="auto"/>
              <w:bottom w:val="single" w:sz="8" w:space="0" w:color="auto"/>
              <w:right w:val="single" w:sz="18" w:space="0" w:color="auto"/>
            </w:tcBorders>
          </w:tcPr>
          <w:p w14:paraId="3C72C37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9" w:type="dxa"/>
            <w:tcBorders>
              <w:top w:val="single" w:sz="8" w:space="0" w:color="auto"/>
              <w:left w:val="single" w:sz="18" w:space="0" w:color="auto"/>
              <w:bottom w:val="single" w:sz="8" w:space="0" w:color="auto"/>
              <w:right w:val="single" w:sz="8" w:space="0" w:color="auto"/>
            </w:tcBorders>
          </w:tcPr>
          <w:p w14:paraId="19C0707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96" w:type="dxa"/>
            <w:tcBorders>
              <w:top w:val="single" w:sz="8" w:space="0" w:color="auto"/>
              <w:left w:val="single" w:sz="8" w:space="0" w:color="auto"/>
              <w:bottom w:val="single" w:sz="8" w:space="0" w:color="auto"/>
              <w:right w:val="single" w:sz="18" w:space="0" w:color="auto"/>
            </w:tcBorders>
          </w:tcPr>
          <w:p w14:paraId="06A7315E"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09" w:type="dxa"/>
            <w:tcBorders>
              <w:top w:val="single" w:sz="8" w:space="0" w:color="auto"/>
              <w:left w:val="single" w:sz="8" w:space="0" w:color="auto"/>
              <w:bottom w:val="single" w:sz="8" w:space="0" w:color="auto"/>
              <w:right w:val="single" w:sz="8" w:space="0" w:color="auto"/>
            </w:tcBorders>
          </w:tcPr>
          <w:p w14:paraId="571D961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3" w:type="dxa"/>
            <w:tcBorders>
              <w:top w:val="single" w:sz="8" w:space="0" w:color="auto"/>
              <w:left w:val="single" w:sz="8" w:space="0" w:color="auto"/>
              <w:bottom w:val="single" w:sz="8" w:space="0" w:color="auto"/>
              <w:right w:val="single" w:sz="18" w:space="0" w:color="auto"/>
            </w:tcBorders>
          </w:tcPr>
          <w:p w14:paraId="25142AB4"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8" w:type="dxa"/>
            <w:tcBorders>
              <w:top w:val="single" w:sz="8" w:space="0" w:color="auto"/>
              <w:left w:val="single" w:sz="8" w:space="0" w:color="auto"/>
              <w:bottom w:val="single" w:sz="8" w:space="0" w:color="auto"/>
              <w:right w:val="single" w:sz="8" w:space="0" w:color="auto"/>
            </w:tcBorders>
          </w:tcPr>
          <w:p w14:paraId="11B70B44"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54" w:type="dxa"/>
            <w:tcBorders>
              <w:top w:val="single" w:sz="8" w:space="0" w:color="auto"/>
              <w:left w:val="single" w:sz="8" w:space="0" w:color="auto"/>
              <w:bottom w:val="single" w:sz="8" w:space="0" w:color="auto"/>
              <w:right w:val="single" w:sz="18" w:space="0" w:color="auto"/>
            </w:tcBorders>
          </w:tcPr>
          <w:p w14:paraId="3637FB4F"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8" w:space="0" w:color="auto"/>
              <w:bottom w:val="single" w:sz="8" w:space="0" w:color="auto"/>
              <w:right w:val="single" w:sz="8" w:space="0" w:color="auto"/>
            </w:tcBorders>
          </w:tcPr>
          <w:p w14:paraId="1CB0C3BE"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2" w:type="dxa"/>
            <w:tcBorders>
              <w:top w:val="single" w:sz="8" w:space="0" w:color="auto"/>
              <w:left w:val="single" w:sz="8" w:space="0" w:color="auto"/>
              <w:bottom w:val="single" w:sz="8" w:space="0" w:color="auto"/>
              <w:right w:val="single" w:sz="18" w:space="0" w:color="auto"/>
            </w:tcBorders>
          </w:tcPr>
          <w:p w14:paraId="445212C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r>
      <w:tr w:rsidR="00B85249" w:rsidRPr="00B85249" w14:paraId="69828A3A" w14:textId="77777777" w:rsidTr="00DD4F3F">
        <w:trPr>
          <w:trHeight w:val="291"/>
        </w:trPr>
        <w:tc>
          <w:tcPr>
            <w:tcW w:w="2172" w:type="dxa"/>
            <w:tcBorders>
              <w:top w:val="single" w:sz="8" w:space="0" w:color="auto"/>
              <w:left w:val="single" w:sz="18" w:space="0" w:color="auto"/>
              <w:bottom w:val="single" w:sz="8" w:space="0" w:color="auto"/>
              <w:right w:val="single" w:sz="18" w:space="0" w:color="auto"/>
            </w:tcBorders>
          </w:tcPr>
          <w:p w14:paraId="036B2E1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41D33677"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65" w:type="dxa"/>
            <w:tcBorders>
              <w:top w:val="single" w:sz="8" w:space="0" w:color="auto"/>
              <w:left w:val="single" w:sz="8" w:space="0" w:color="auto"/>
              <w:bottom w:val="single" w:sz="8" w:space="0" w:color="auto"/>
              <w:right w:val="single" w:sz="18" w:space="0" w:color="auto"/>
            </w:tcBorders>
          </w:tcPr>
          <w:p w14:paraId="5EDD497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18" w:space="0" w:color="auto"/>
              <w:bottom w:val="single" w:sz="8" w:space="0" w:color="auto"/>
              <w:right w:val="single" w:sz="8" w:space="0" w:color="auto"/>
            </w:tcBorders>
          </w:tcPr>
          <w:p w14:paraId="6A58836B"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3" w:type="dxa"/>
            <w:tcBorders>
              <w:top w:val="single" w:sz="8" w:space="0" w:color="auto"/>
              <w:left w:val="single" w:sz="8" w:space="0" w:color="auto"/>
              <w:bottom w:val="single" w:sz="8" w:space="0" w:color="auto"/>
              <w:right w:val="single" w:sz="18" w:space="0" w:color="auto"/>
            </w:tcBorders>
          </w:tcPr>
          <w:p w14:paraId="60B67F4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34" w:type="dxa"/>
            <w:tcBorders>
              <w:top w:val="single" w:sz="8" w:space="0" w:color="auto"/>
              <w:left w:val="single" w:sz="18" w:space="0" w:color="auto"/>
              <w:bottom w:val="single" w:sz="8" w:space="0" w:color="auto"/>
              <w:right w:val="single" w:sz="8" w:space="0" w:color="auto"/>
            </w:tcBorders>
          </w:tcPr>
          <w:p w14:paraId="543CC338"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6" w:type="dxa"/>
            <w:tcBorders>
              <w:top w:val="single" w:sz="8" w:space="0" w:color="auto"/>
              <w:left w:val="single" w:sz="8" w:space="0" w:color="auto"/>
              <w:bottom w:val="single" w:sz="8" w:space="0" w:color="auto"/>
              <w:right w:val="single" w:sz="18" w:space="0" w:color="auto"/>
            </w:tcBorders>
          </w:tcPr>
          <w:p w14:paraId="3A1A16AF"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8" w:space="0" w:color="auto"/>
              <w:right w:val="single" w:sz="8" w:space="0" w:color="auto"/>
            </w:tcBorders>
          </w:tcPr>
          <w:p w14:paraId="15E4FB2A"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8" w:space="0" w:color="auto"/>
              <w:bottom w:val="single" w:sz="8" w:space="0" w:color="auto"/>
              <w:right w:val="single" w:sz="18" w:space="0" w:color="auto"/>
            </w:tcBorders>
          </w:tcPr>
          <w:p w14:paraId="0C842798"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9" w:type="dxa"/>
            <w:tcBorders>
              <w:top w:val="single" w:sz="8" w:space="0" w:color="auto"/>
              <w:left w:val="single" w:sz="18" w:space="0" w:color="auto"/>
              <w:bottom w:val="single" w:sz="8" w:space="0" w:color="auto"/>
              <w:right w:val="single" w:sz="8" w:space="0" w:color="auto"/>
            </w:tcBorders>
          </w:tcPr>
          <w:p w14:paraId="44EFA19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96" w:type="dxa"/>
            <w:tcBorders>
              <w:top w:val="single" w:sz="8" w:space="0" w:color="auto"/>
              <w:left w:val="single" w:sz="8" w:space="0" w:color="auto"/>
              <w:bottom w:val="single" w:sz="8" w:space="0" w:color="auto"/>
              <w:right w:val="single" w:sz="18" w:space="0" w:color="auto"/>
            </w:tcBorders>
          </w:tcPr>
          <w:p w14:paraId="3816567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09" w:type="dxa"/>
            <w:tcBorders>
              <w:top w:val="single" w:sz="8" w:space="0" w:color="auto"/>
              <w:left w:val="single" w:sz="8" w:space="0" w:color="auto"/>
              <w:bottom w:val="single" w:sz="8" w:space="0" w:color="auto"/>
              <w:right w:val="single" w:sz="8" w:space="0" w:color="auto"/>
            </w:tcBorders>
          </w:tcPr>
          <w:p w14:paraId="4BFF4FA5"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3" w:type="dxa"/>
            <w:tcBorders>
              <w:top w:val="single" w:sz="8" w:space="0" w:color="auto"/>
              <w:left w:val="single" w:sz="8" w:space="0" w:color="auto"/>
              <w:bottom w:val="single" w:sz="8" w:space="0" w:color="auto"/>
              <w:right w:val="single" w:sz="18" w:space="0" w:color="auto"/>
            </w:tcBorders>
          </w:tcPr>
          <w:p w14:paraId="1C9F4CED"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8" w:type="dxa"/>
            <w:tcBorders>
              <w:top w:val="single" w:sz="8" w:space="0" w:color="auto"/>
              <w:left w:val="single" w:sz="8" w:space="0" w:color="auto"/>
              <w:bottom w:val="single" w:sz="8" w:space="0" w:color="auto"/>
              <w:right w:val="single" w:sz="8" w:space="0" w:color="auto"/>
            </w:tcBorders>
          </w:tcPr>
          <w:p w14:paraId="2656EDBA"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54" w:type="dxa"/>
            <w:tcBorders>
              <w:top w:val="single" w:sz="8" w:space="0" w:color="auto"/>
              <w:left w:val="single" w:sz="8" w:space="0" w:color="auto"/>
              <w:bottom w:val="single" w:sz="8" w:space="0" w:color="auto"/>
              <w:right w:val="single" w:sz="18" w:space="0" w:color="auto"/>
            </w:tcBorders>
          </w:tcPr>
          <w:p w14:paraId="6FEAB2F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8" w:space="0" w:color="auto"/>
              <w:bottom w:val="single" w:sz="8" w:space="0" w:color="auto"/>
              <w:right w:val="single" w:sz="8" w:space="0" w:color="auto"/>
            </w:tcBorders>
          </w:tcPr>
          <w:p w14:paraId="19DF8E2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2" w:type="dxa"/>
            <w:tcBorders>
              <w:top w:val="single" w:sz="8" w:space="0" w:color="auto"/>
              <w:left w:val="single" w:sz="8" w:space="0" w:color="auto"/>
              <w:bottom w:val="single" w:sz="8" w:space="0" w:color="auto"/>
              <w:right w:val="single" w:sz="18" w:space="0" w:color="auto"/>
            </w:tcBorders>
          </w:tcPr>
          <w:p w14:paraId="305C8C6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r>
      <w:tr w:rsidR="00B85249" w:rsidRPr="00B85249" w14:paraId="239FBA41" w14:textId="77777777" w:rsidTr="00DD4F3F">
        <w:trPr>
          <w:trHeight w:val="232"/>
        </w:trPr>
        <w:tc>
          <w:tcPr>
            <w:tcW w:w="2172" w:type="dxa"/>
            <w:tcBorders>
              <w:top w:val="single" w:sz="8" w:space="0" w:color="auto"/>
              <w:left w:val="single" w:sz="18" w:space="0" w:color="auto"/>
              <w:bottom w:val="single" w:sz="18" w:space="0" w:color="auto"/>
              <w:right w:val="single" w:sz="18" w:space="0" w:color="auto"/>
            </w:tcBorders>
          </w:tcPr>
          <w:p w14:paraId="4FFDD23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18" w:space="0" w:color="auto"/>
              <w:right w:val="single" w:sz="8" w:space="0" w:color="auto"/>
            </w:tcBorders>
          </w:tcPr>
          <w:p w14:paraId="5776B7E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65" w:type="dxa"/>
            <w:tcBorders>
              <w:top w:val="single" w:sz="8" w:space="0" w:color="auto"/>
              <w:left w:val="single" w:sz="8" w:space="0" w:color="auto"/>
              <w:bottom w:val="single" w:sz="18" w:space="0" w:color="auto"/>
              <w:right w:val="single" w:sz="18" w:space="0" w:color="auto"/>
            </w:tcBorders>
          </w:tcPr>
          <w:p w14:paraId="007A525F"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18" w:space="0" w:color="auto"/>
              <w:bottom w:val="single" w:sz="18" w:space="0" w:color="auto"/>
              <w:right w:val="single" w:sz="8" w:space="0" w:color="auto"/>
            </w:tcBorders>
          </w:tcPr>
          <w:p w14:paraId="6FB6A920"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3" w:type="dxa"/>
            <w:tcBorders>
              <w:top w:val="single" w:sz="8" w:space="0" w:color="auto"/>
              <w:left w:val="single" w:sz="8" w:space="0" w:color="auto"/>
              <w:bottom w:val="single" w:sz="18" w:space="0" w:color="auto"/>
              <w:right w:val="single" w:sz="18" w:space="0" w:color="auto"/>
            </w:tcBorders>
          </w:tcPr>
          <w:p w14:paraId="4D832DAE"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34" w:type="dxa"/>
            <w:tcBorders>
              <w:top w:val="single" w:sz="8" w:space="0" w:color="auto"/>
              <w:left w:val="single" w:sz="18" w:space="0" w:color="auto"/>
              <w:bottom w:val="single" w:sz="18" w:space="0" w:color="auto"/>
              <w:right w:val="single" w:sz="8" w:space="0" w:color="auto"/>
            </w:tcBorders>
          </w:tcPr>
          <w:p w14:paraId="3C7C57BC"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06" w:type="dxa"/>
            <w:tcBorders>
              <w:top w:val="single" w:sz="8" w:space="0" w:color="auto"/>
              <w:left w:val="single" w:sz="8" w:space="0" w:color="auto"/>
              <w:bottom w:val="single" w:sz="18" w:space="0" w:color="auto"/>
              <w:right w:val="single" w:sz="18" w:space="0" w:color="auto"/>
            </w:tcBorders>
          </w:tcPr>
          <w:p w14:paraId="093E93E1"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18" w:space="0" w:color="auto"/>
              <w:bottom w:val="single" w:sz="18" w:space="0" w:color="auto"/>
              <w:right w:val="single" w:sz="8" w:space="0" w:color="auto"/>
            </w:tcBorders>
          </w:tcPr>
          <w:p w14:paraId="40BBC447"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720" w:type="dxa"/>
            <w:tcBorders>
              <w:top w:val="single" w:sz="8" w:space="0" w:color="auto"/>
              <w:left w:val="single" w:sz="8" w:space="0" w:color="auto"/>
              <w:bottom w:val="single" w:sz="18" w:space="0" w:color="auto"/>
              <w:right w:val="single" w:sz="18" w:space="0" w:color="auto"/>
            </w:tcBorders>
          </w:tcPr>
          <w:p w14:paraId="7E65B1B4"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9" w:type="dxa"/>
            <w:tcBorders>
              <w:top w:val="single" w:sz="8" w:space="0" w:color="auto"/>
              <w:left w:val="single" w:sz="18" w:space="0" w:color="auto"/>
              <w:bottom w:val="single" w:sz="18" w:space="0" w:color="auto"/>
              <w:right w:val="single" w:sz="8" w:space="0" w:color="auto"/>
            </w:tcBorders>
          </w:tcPr>
          <w:p w14:paraId="1E5F4565"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96" w:type="dxa"/>
            <w:tcBorders>
              <w:top w:val="single" w:sz="8" w:space="0" w:color="auto"/>
              <w:left w:val="single" w:sz="8" w:space="0" w:color="auto"/>
              <w:bottom w:val="single" w:sz="18" w:space="0" w:color="auto"/>
              <w:right w:val="single" w:sz="18" w:space="0" w:color="auto"/>
            </w:tcBorders>
          </w:tcPr>
          <w:p w14:paraId="47F60909"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09" w:type="dxa"/>
            <w:tcBorders>
              <w:top w:val="single" w:sz="8" w:space="0" w:color="auto"/>
              <w:left w:val="single" w:sz="8" w:space="0" w:color="auto"/>
              <w:bottom w:val="single" w:sz="18" w:space="0" w:color="auto"/>
              <w:right w:val="single" w:sz="8" w:space="0" w:color="auto"/>
            </w:tcBorders>
          </w:tcPr>
          <w:p w14:paraId="44C573D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3" w:type="dxa"/>
            <w:tcBorders>
              <w:top w:val="single" w:sz="8" w:space="0" w:color="auto"/>
              <w:left w:val="single" w:sz="8" w:space="0" w:color="auto"/>
              <w:bottom w:val="single" w:sz="18" w:space="0" w:color="auto"/>
              <w:right w:val="single" w:sz="18" w:space="0" w:color="auto"/>
            </w:tcBorders>
          </w:tcPr>
          <w:p w14:paraId="65F9C337"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8" w:type="dxa"/>
            <w:tcBorders>
              <w:top w:val="single" w:sz="8" w:space="0" w:color="auto"/>
              <w:left w:val="single" w:sz="8" w:space="0" w:color="auto"/>
              <w:bottom w:val="single" w:sz="18" w:space="0" w:color="auto"/>
              <w:right w:val="single" w:sz="8" w:space="0" w:color="auto"/>
            </w:tcBorders>
          </w:tcPr>
          <w:p w14:paraId="39C2F317"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554" w:type="dxa"/>
            <w:tcBorders>
              <w:top w:val="single" w:sz="8" w:space="0" w:color="auto"/>
              <w:left w:val="single" w:sz="8" w:space="0" w:color="auto"/>
              <w:bottom w:val="single" w:sz="18" w:space="0" w:color="auto"/>
              <w:right w:val="single" w:sz="18" w:space="0" w:color="auto"/>
            </w:tcBorders>
          </w:tcPr>
          <w:p w14:paraId="06F49898"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92" w:type="dxa"/>
            <w:tcBorders>
              <w:top w:val="single" w:sz="8" w:space="0" w:color="auto"/>
              <w:left w:val="single" w:sz="8" w:space="0" w:color="auto"/>
              <w:bottom w:val="single" w:sz="18" w:space="0" w:color="auto"/>
              <w:right w:val="single" w:sz="8" w:space="0" w:color="auto"/>
            </w:tcBorders>
          </w:tcPr>
          <w:p w14:paraId="708EAD86"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c>
          <w:tcPr>
            <w:tcW w:w="672" w:type="dxa"/>
            <w:tcBorders>
              <w:top w:val="single" w:sz="8" w:space="0" w:color="auto"/>
              <w:left w:val="single" w:sz="8" w:space="0" w:color="auto"/>
              <w:bottom w:val="single" w:sz="18" w:space="0" w:color="auto"/>
              <w:right w:val="single" w:sz="18" w:space="0" w:color="auto"/>
            </w:tcBorders>
          </w:tcPr>
          <w:p w14:paraId="2CA3D143" w14:textId="77777777" w:rsidR="00B85249" w:rsidRPr="00B85249" w:rsidRDefault="00B85249" w:rsidP="00B85249">
            <w:pPr>
              <w:spacing w:after="0" w:line="240" w:lineRule="auto"/>
              <w:rPr>
                <w:rFonts w:ascii="Times New Roman" w:eastAsia="Times New Roman" w:hAnsi="Times New Roman" w:cs="Times New Roman"/>
                <w:noProof/>
                <w:sz w:val="24"/>
                <w:szCs w:val="24"/>
              </w:rPr>
            </w:pPr>
          </w:p>
        </w:tc>
      </w:tr>
    </w:tbl>
    <w:p w14:paraId="41B90AF5" w14:textId="77777777" w:rsidR="00B85249" w:rsidRDefault="00B85249" w:rsidP="001952B0">
      <w:pPr>
        <w:spacing w:after="0" w:line="240" w:lineRule="auto"/>
      </w:pPr>
    </w:p>
    <w:p w14:paraId="72E62D72" w14:textId="77777777" w:rsidR="00B85249" w:rsidRDefault="00B85249" w:rsidP="001952B0">
      <w:pPr>
        <w:spacing w:after="0" w:line="240" w:lineRule="auto"/>
      </w:pPr>
    </w:p>
    <w:p w14:paraId="036A6375" w14:textId="77777777" w:rsidR="004D7653" w:rsidRDefault="004D7653">
      <w:r>
        <w:br w:type="page"/>
      </w:r>
    </w:p>
    <w:p w14:paraId="2376287E" w14:textId="77777777" w:rsidR="00B85249" w:rsidRDefault="00007186" w:rsidP="001952B0">
      <w:pPr>
        <w:spacing w:after="0" w:line="240" w:lineRule="auto"/>
      </w:pPr>
      <w:r>
        <w:rPr>
          <w:noProof/>
        </w:rPr>
        <w:lastRenderedPageBreak/>
        <w:pict w14:anchorId="0078D2EE">
          <v:rect id="Rectangle 2" o:spid="_x0000_s1038" style="position:absolute;margin-left:70.5pt;margin-top:76pt;width:656.2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" stroked="f"/>
        </w:pict>
      </w:r>
      <w:r w:rsidR="009D5FBE">
        <w:t>Appendix 3</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430"/>
        <w:gridCol w:w="2520"/>
        <w:gridCol w:w="2700"/>
      </w:tblGrid>
      <w:tr w:rsidR="009D5FBE" w:rsidRPr="009D5FBE" w14:paraId="1308FA42" w14:textId="77777777" w:rsidTr="00A82FD4">
        <w:trPr>
          <w:trHeight w:val="3500"/>
        </w:trPr>
        <w:tc>
          <w:tcPr>
            <w:tcW w:w="9990" w:type="dxa"/>
            <w:gridSpan w:val="4"/>
            <w:tcBorders>
              <w:top w:val="single" w:sz="18" w:space="0" w:color="auto"/>
              <w:left w:val="single" w:sz="18" w:space="0" w:color="auto"/>
              <w:bottom w:val="single" w:sz="18" w:space="0" w:color="auto"/>
              <w:right w:val="single" w:sz="18" w:space="0" w:color="auto"/>
            </w:tcBorders>
          </w:tcPr>
          <w:p w14:paraId="06FC2AF7" w14:textId="77777777" w:rsidR="009D5FBE" w:rsidRPr="009D5FBE" w:rsidRDefault="009D5FBE" w:rsidP="009D5FBE">
            <w:pPr>
              <w:spacing w:after="0" w:line="240" w:lineRule="auto"/>
              <w:rPr>
                <w:rFonts w:eastAsiaTheme="minorHAnsi"/>
                <w:sz w:val="36"/>
                <w:szCs w:val="36"/>
              </w:rPr>
            </w:pPr>
            <w:r w:rsidRPr="009D5FBE">
              <w:rPr>
                <w:rFonts w:eastAsiaTheme="minorHAnsi"/>
                <w:noProof/>
                <w:sz w:val="36"/>
                <w:szCs w:val="36"/>
              </w:rPr>
              <w:drawing>
                <wp:anchor distT="0" distB="0" distL="114300" distR="114300" simplePos="0" relativeHeight="251681792" behindDoc="0" locked="0" layoutInCell="1" allowOverlap="1" wp14:anchorId="36409DE6" wp14:editId="67F64530">
                  <wp:simplePos x="0" y="0"/>
                  <wp:positionH relativeFrom="column">
                    <wp:posOffset>-27940</wp:posOffset>
                  </wp:positionH>
                  <wp:positionV relativeFrom="paragraph">
                    <wp:posOffset>52070</wp:posOffset>
                  </wp:positionV>
                  <wp:extent cx="6275705" cy="2206625"/>
                  <wp:effectExtent l="1905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2256" t="34815" r="12450" b="20988"/>
                          <a:stretch>
                            <a:fillRect/>
                          </a:stretch>
                        </pic:blipFill>
                        <pic:spPr bwMode="auto">
                          <a:xfrm>
                            <a:off x="0" y="0"/>
                            <a:ext cx="6275705" cy="2206625"/>
                          </a:xfrm>
                          <a:prstGeom prst="rect">
                            <a:avLst/>
                          </a:prstGeom>
                          <a:noFill/>
                          <a:ln w="9525">
                            <a:noFill/>
                            <a:miter lim="800000"/>
                            <a:headEnd/>
                            <a:tailEnd/>
                          </a:ln>
                        </pic:spPr>
                      </pic:pic>
                    </a:graphicData>
                  </a:graphic>
                </wp:anchor>
              </w:drawing>
            </w:r>
            <w:r w:rsidRPr="009D5FBE">
              <w:rPr>
                <w:rFonts w:eastAsiaTheme="minorHAnsi" w:cs="Arial"/>
                <w:color w:val="333333"/>
                <w:sz w:val="36"/>
                <w:szCs w:val="36"/>
                <w:lang w:val="ru-RU"/>
              </w:rPr>
              <w:t>Меня зовут</w:t>
            </w:r>
            <w:r w:rsidRPr="009D5FBE">
              <w:rPr>
                <w:rFonts w:eastAsiaTheme="minorHAnsi"/>
                <w:sz w:val="36"/>
                <w:szCs w:val="36"/>
              </w:rPr>
              <w:t xml:space="preserve">: </w:t>
            </w:r>
          </w:p>
        </w:tc>
      </w:tr>
      <w:tr w:rsidR="009D5FBE" w:rsidRPr="009D5FBE" w14:paraId="604B3FC2" w14:textId="77777777" w:rsidTr="00A82FD4">
        <w:trPr>
          <w:trHeight w:val="1426"/>
        </w:trPr>
        <w:tc>
          <w:tcPr>
            <w:tcW w:w="2340" w:type="dxa"/>
            <w:tcBorders>
              <w:top w:val="single" w:sz="18" w:space="0" w:color="auto"/>
              <w:left w:val="single" w:sz="18" w:space="0" w:color="auto"/>
              <w:bottom w:val="single" w:sz="8" w:space="0" w:color="auto"/>
              <w:right w:val="single" w:sz="8" w:space="0" w:color="auto"/>
            </w:tcBorders>
          </w:tcPr>
          <w:p w14:paraId="5A75761D" w14:textId="77777777" w:rsidR="009D5FBE" w:rsidRPr="009D5FBE" w:rsidRDefault="009D5FBE" w:rsidP="009D5FBE">
            <w:pPr>
              <w:spacing w:before="240" w:after="0" w:line="240" w:lineRule="auto"/>
              <w:ind w:left="144"/>
              <w:rPr>
                <w:rFonts w:eastAsiaTheme="minorHAnsi"/>
                <w:noProof/>
              </w:rPr>
            </w:pPr>
            <w:r w:rsidRPr="009D5FBE">
              <w:rPr>
                <w:rFonts w:eastAsiaTheme="minorHAnsi"/>
                <w:noProof/>
              </w:rPr>
              <w:drawing>
                <wp:inline distT="0" distB="0" distL="0" distR="0" wp14:anchorId="6DC9366D" wp14:editId="5B39D454">
                  <wp:extent cx="795212" cy="795212"/>
                  <wp:effectExtent l="133350" t="0" r="138238" b="0"/>
                  <wp:docPr id="23" name="Picture 33" descr="C:\Users\MobileLab5\AppData\Local\Microsoft\Windows\Temporary Internet Files\Content.IE5\SAD01FB9\MC900233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obileLab5\AppData\Local\Microsoft\Windows\Temporary Internet Files\Content.IE5\SAD01FB9\MC900233154[1].wmf"/>
                          <pic:cNvPicPr>
                            <a:picLocks noChangeAspect="1" noChangeArrowheads="1"/>
                          </pic:cNvPicPr>
                        </pic:nvPicPr>
                        <pic:blipFill>
                          <a:blip r:embed="rId21" cstate="print"/>
                          <a:srcRect/>
                          <a:stretch>
                            <a:fillRect/>
                          </a:stretch>
                        </pic:blipFill>
                        <pic:spPr bwMode="auto">
                          <a:xfrm rot="2261654">
                            <a:off x="0" y="0"/>
                            <a:ext cx="797880" cy="797880"/>
                          </a:xfrm>
                          <a:prstGeom prst="rect">
                            <a:avLst/>
                          </a:prstGeom>
                          <a:noFill/>
                          <a:ln w="9525">
                            <a:noFill/>
                            <a:miter lim="800000"/>
                            <a:headEnd/>
                            <a:tailEnd/>
                          </a:ln>
                        </pic:spPr>
                      </pic:pic>
                    </a:graphicData>
                  </a:graphic>
                </wp:inline>
              </w:drawing>
            </w:r>
          </w:p>
        </w:tc>
        <w:tc>
          <w:tcPr>
            <w:tcW w:w="2430" w:type="dxa"/>
            <w:tcBorders>
              <w:top w:val="single" w:sz="18" w:space="0" w:color="auto"/>
              <w:left w:val="single" w:sz="8" w:space="0" w:color="auto"/>
              <w:bottom w:val="single" w:sz="8" w:space="0" w:color="auto"/>
              <w:right w:val="single" w:sz="8" w:space="0" w:color="auto"/>
            </w:tcBorders>
          </w:tcPr>
          <w:p w14:paraId="674122F4" w14:textId="77777777" w:rsidR="009D5FBE" w:rsidRPr="009D5FBE" w:rsidRDefault="009D5FBE" w:rsidP="009D5FBE">
            <w:pPr>
              <w:spacing w:after="0" w:line="240" w:lineRule="auto"/>
              <w:rPr>
                <w:rFonts w:eastAsiaTheme="minorHAnsi"/>
                <w:noProof/>
              </w:rPr>
            </w:pPr>
            <w:r w:rsidRPr="009D5FBE">
              <w:rPr>
                <w:rFonts w:eastAsiaTheme="minorHAnsi"/>
                <w:noProof/>
              </w:rPr>
              <w:drawing>
                <wp:inline distT="0" distB="0" distL="0" distR="0" wp14:anchorId="54938789" wp14:editId="3AC377A0">
                  <wp:extent cx="1440031" cy="1011115"/>
                  <wp:effectExtent l="19050" t="0" r="7769"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c>
          <w:tcPr>
            <w:tcW w:w="2520" w:type="dxa"/>
            <w:tcBorders>
              <w:top w:val="single" w:sz="18" w:space="0" w:color="auto"/>
              <w:left w:val="single" w:sz="8" w:space="0" w:color="auto"/>
              <w:bottom w:val="single" w:sz="8" w:space="0" w:color="auto"/>
              <w:right w:val="single" w:sz="8" w:space="0" w:color="auto"/>
            </w:tcBorders>
          </w:tcPr>
          <w:p w14:paraId="48E6E479" w14:textId="77777777" w:rsidR="009D5FBE" w:rsidRPr="009D5FBE" w:rsidRDefault="009D5FBE" w:rsidP="009D5FBE">
            <w:pPr>
              <w:spacing w:after="0" w:line="240" w:lineRule="auto"/>
              <w:rPr>
                <w:rFonts w:eastAsiaTheme="minorHAnsi"/>
                <w:noProof/>
              </w:rPr>
            </w:pPr>
            <w:r w:rsidRPr="009D5FBE">
              <w:rPr>
                <w:rFonts w:eastAsiaTheme="minorHAnsi"/>
                <w:noProof/>
              </w:rPr>
              <w:drawing>
                <wp:anchor distT="0" distB="0" distL="114300" distR="114300" simplePos="0" relativeHeight="251691008" behindDoc="0" locked="0" layoutInCell="1" allowOverlap="1" wp14:anchorId="77D0FB54" wp14:editId="2746CD4A">
                  <wp:simplePos x="0" y="0"/>
                  <wp:positionH relativeFrom="column">
                    <wp:posOffset>-5715</wp:posOffset>
                  </wp:positionH>
                  <wp:positionV relativeFrom="paragraph">
                    <wp:posOffset>499745</wp:posOffset>
                  </wp:positionV>
                  <wp:extent cx="499110" cy="430530"/>
                  <wp:effectExtent l="19050" t="0" r="0" b="0"/>
                  <wp:wrapSquare wrapText="bothSides"/>
                  <wp:docPr id="25" name="Picture 0" descr="self asse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ssessments.jpg"/>
                          <pic:cNvPicPr/>
                        </pic:nvPicPr>
                        <pic:blipFill>
                          <a:blip r:embed="rId6" cstate="print"/>
                          <a:srcRect l="47916" t="67568" r="37386" b="-32"/>
                          <a:stretch>
                            <a:fillRect/>
                          </a:stretch>
                        </pic:blipFill>
                        <pic:spPr>
                          <a:xfrm>
                            <a:off x="0" y="0"/>
                            <a:ext cx="499110" cy="430530"/>
                          </a:xfrm>
                          <a:prstGeom prst="rect">
                            <a:avLst/>
                          </a:prstGeom>
                        </pic:spPr>
                      </pic:pic>
                    </a:graphicData>
                  </a:graphic>
                </wp:anchor>
              </w:drawing>
            </w:r>
            <w:r w:rsidRPr="009D5FBE">
              <w:rPr>
                <w:rFonts w:eastAsiaTheme="minorHAnsi"/>
                <w:noProof/>
              </w:rPr>
              <w:drawing>
                <wp:anchor distT="0" distB="0" distL="114300" distR="114300" simplePos="0" relativeHeight="251689984" behindDoc="0" locked="0" layoutInCell="1" allowOverlap="1" wp14:anchorId="623E4874" wp14:editId="0A6E694E">
                  <wp:simplePos x="0" y="0"/>
                  <wp:positionH relativeFrom="column">
                    <wp:posOffset>-14605</wp:posOffset>
                  </wp:positionH>
                  <wp:positionV relativeFrom="paragraph">
                    <wp:posOffset>69215</wp:posOffset>
                  </wp:positionV>
                  <wp:extent cx="499110" cy="430530"/>
                  <wp:effectExtent l="19050" t="0" r="0" b="0"/>
                  <wp:wrapSquare wrapText="bothSides"/>
                  <wp:docPr id="26" name="Picture 0" descr="self asse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ssessments.jpg"/>
                          <pic:cNvPicPr/>
                        </pic:nvPicPr>
                        <pic:blipFill>
                          <a:blip r:embed="rId6" cstate="print"/>
                          <a:srcRect l="47916" t="67568" r="37386" b="-32"/>
                          <a:stretch>
                            <a:fillRect/>
                          </a:stretch>
                        </pic:blipFill>
                        <pic:spPr>
                          <a:xfrm>
                            <a:off x="0" y="0"/>
                            <a:ext cx="499110" cy="430530"/>
                          </a:xfrm>
                          <a:prstGeom prst="rect">
                            <a:avLst/>
                          </a:prstGeom>
                        </pic:spPr>
                      </pic:pic>
                    </a:graphicData>
                  </a:graphic>
                </wp:anchor>
              </w:drawing>
            </w:r>
            <w:r w:rsidRPr="009D5FBE">
              <w:rPr>
                <w:rFonts w:eastAsiaTheme="minorHAnsi"/>
                <w:noProof/>
              </w:rPr>
              <w:drawing>
                <wp:anchor distT="0" distB="0" distL="114300" distR="114300" simplePos="0" relativeHeight="251687936" behindDoc="0" locked="0" layoutInCell="1" allowOverlap="1" wp14:anchorId="48CA7CAC" wp14:editId="1B1DBA30">
                  <wp:simplePos x="0" y="0"/>
                  <wp:positionH relativeFrom="column">
                    <wp:posOffset>495300</wp:posOffset>
                  </wp:positionH>
                  <wp:positionV relativeFrom="paragraph">
                    <wp:posOffset>69215</wp:posOffset>
                  </wp:positionV>
                  <wp:extent cx="419735" cy="377825"/>
                  <wp:effectExtent l="19050" t="0" r="0" b="0"/>
                  <wp:wrapSquare wrapText="bothSides"/>
                  <wp:docPr id="27" name="Picture 0" descr="self asse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ssessments.jpg"/>
                          <pic:cNvPicPr/>
                        </pic:nvPicPr>
                        <pic:blipFill>
                          <a:blip r:embed="rId6" cstate="print"/>
                          <a:srcRect l="50166" t="37297" r="38427" b="30205"/>
                          <a:stretch>
                            <a:fillRect/>
                          </a:stretch>
                        </pic:blipFill>
                        <pic:spPr>
                          <a:xfrm>
                            <a:off x="0" y="0"/>
                            <a:ext cx="419735" cy="377825"/>
                          </a:xfrm>
                          <a:prstGeom prst="rect">
                            <a:avLst/>
                          </a:prstGeom>
                        </pic:spPr>
                      </pic:pic>
                    </a:graphicData>
                  </a:graphic>
                </wp:anchor>
              </w:drawing>
            </w:r>
            <w:r w:rsidRPr="009D5FBE">
              <w:rPr>
                <w:rFonts w:eastAsiaTheme="minorHAnsi"/>
                <w:noProof/>
              </w:rPr>
              <w:drawing>
                <wp:anchor distT="0" distB="0" distL="114300" distR="114300" simplePos="0" relativeHeight="251688960" behindDoc="0" locked="0" layoutInCell="1" allowOverlap="1" wp14:anchorId="5E7C85E6" wp14:editId="6A29A6D0">
                  <wp:simplePos x="0" y="0"/>
                  <wp:positionH relativeFrom="column">
                    <wp:posOffset>899795</wp:posOffset>
                  </wp:positionH>
                  <wp:positionV relativeFrom="paragraph">
                    <wp:posOffset>104140</wp:posOffset>
                  </wp:positionV>
                  <wp:extent cx="446405" cy="395605"/>
                  <wp:effectExtent l="19050" t="0" r="0" b="0"/>
                  <wp:wrapSquare wrapText="bothSides"/>
                  <wp:docPr id="28" name="Picture 0" descr="self asse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ssessments.jpg"/>
                          <pic:cNvPicPr/>
                        </pic:nvPicPr>
                        <pic:blipFill>
                          <a:blip r:embed="rId6" cstate="print"/>
                          <a:srcRect l="50336" t="4865" r="37526" b="61622"/>
                          <a:stretch>
                            <a:fillRect/>
                          </a:stretch>
                        </pic:blipFill>
                        <pic:spPr>
                          <a:xfrm>
                            <a:off x="0" y="0"/>
                            <a:ext cx="446405" cy="395605"/>
                          </a:xfrm>
                          <a:prstGeom prst="rect">
                            <a:avLst/>
                          </a:prstGeom>
                        </pic:spPr>
                      </pic:pic>
                    </a:graphicData>
                  </a:graphic>
                </wp:anchor>
              </w:drawing>
            </w:r>
            <w:r w:rsidRPr="009D5FBE">
              <w:rPr>
                <w:rFonts w:eastAsiaTheme="minorHAnsi"/>
                <w:noProof/>
              </w:rPr>
              <w:drawing>
                <wp:anchor distT="0" distB="0" distL="114300" distR="114300" simplePos="0" relativeHeight="251686912" behindDoc="0" locked="0" layoutInCell="1" allowOverlap="1" wp14:anchorId="5AF166BB" wp14:editId="79FF06B8">
                  <wp:simplePos x="0" y="0"/>
                  <wp:positionH relativeFrom="column">
                    <wp:posOffset>899795</wp:posOffset>
                  </wp:positionH>
                  <wp:positionV relativeFrom="paragraph">
                    <wp:posOffset>535305</wp:posOffset>
                  </wp:positionV>
                  <wp:extent cx="446405" cy="395605"/>
                  <wp:effectExtent l="19050" t="0" r="0" b="0"/>
                  <wp:wrapSquare wrapText="bothSides"/>
                  <wp:docPr id="29" name="Picture 0" descr="self asse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ssessments.jpg"/>
                          <pic:cNvPicPr/>
                        </pic:nvPicPr>
                        <pic:blipFill>
                          <a:blip r:embed="rId6" cstate="print"/>
                          <a:srcRect l="50336" t="4865" r="37526" b="61622"/>
                          <a:stretch>
                            <a:fillRect/>
                          </a:stretch>
                        </pic:blipFill>
                        <pic:spPr>
                          <a:xfrm>
                            <a:off x="0" y="0"/>
                            <a:ext cx="446405" cy="395605"/>
                          </a:xfrm>
                          <a:prstGeom prst="rect">
                            <a:avLst/>
                          </a:prstGeom>
                        </pic:spPr>
                      </pic:pic>
                    </a:graphicData>
                  </a:graphic>
                </wp:anchor>
              </w:drawing>
            </w:r>
            <w:r w:rsidRPr="009D5FBE">
              <w:rPr>
                <w:rFonts w:eastAsiaTheme="minorHAnsi"/>
                <w:noProof/>
              </w:rPr>
              <w:drawing>
                <wp:anchor distT="0" distB="0" distL="114300" distR="114300" simplePos="0" relativeHeight="251685888" behindDoc="0" locked="0" layoutInCell="1" allowOverlap="1" wp14:anchorId="47B1CB89" wp14:editId="0ADA2901">
                  <wp:simplePos x="0" y="0"/>
                  <wp:positionH relativeFrom="column">
                    <wp:posOffset>486410</wp:posOffset>
                  </wp:positionH>
                  <wp:positionV relativeFrom="paragraph">
                    <wp:posOffset>552450</wp:posOffset>
                  </wp:positionV>
                  <wp:extent cx="417830" cy="377825"/>
                  <wp:effectExtent l="19050" t="0" r="1270" b="0"/>
                  <wp:wrapSquare wrapText="bothSides"/>
                  <wp:docPr id="30" name="Picture 0" descr="self asse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ssessments.jpg"/>
                          <pic:cNvPicPr/>
                        </pic:nvPicPr>
                        <pic:blipFill>
                          <a:blip r:embed="rId6" cstate="print"/>
                          <a:srcRect l="50166" t="37297" r="38427" b="30205"/>
                          <a:stretch>
                            <a:fillRect/>
                          </a:stretch>
                        </pic:blipFill>
                        <pic:spPr>
                          <a:xfrm>
                            <a:off x="0" y="0"/>
                            <a:ext cx="417830" cy="377825"/>
                          </a:xfrm>
                          <a:prstGeom prst="rect">
                            <a:avLst/>
                          </a:prstGeom>
                        </pic:spPr>
                      </pic:pic>
                    </a:graphicData>
                  </a:graphic>
                </wp:anchor>
              </w:drawing>
            </w:r>
          </w:p>
        </w:tc>
        <w:tc>
          <w:tcPr>
            <w:tcW w:w="2700" w:type="dxa"/>
            <w:tcBorders>
              <w:top w:val="single" w:sz="18" w:space="0" w:color="auto"/>
              <w:left w:val="single" w:sz="8" w:space="0" w:color="auto"/>
              <w:bottom w:val="single" w:sz="8" w:space="0" w:color="auto"/>
              <w:right w:val="single" w:sz="18" w:space="0" w:color="auto"/>
            </w:tcBorders>
          </w:tcPr>
          <w:p w14:paraId="5CD7DD22" w14:textId="77777777" w:rsidR="009D5FBE" w:rsidRPr="009D5FBE" w:rsidRDefault="009D5FBE" w:rsidP="009D5FBE">
            <w:pPr>
              <w:spacing w:after="0" w:line="240" w:lineRule="auto"/>
              <w:rPr>
                <w:rFonts w:eastAsiaTheme="minorHAnsi"/>
                <w:noProof/>
              </w:rPr>
            </w:pPr>
            <w:r w:rsidRPr="009D5FBE">
              <w:rPr>
                <w:rFonts w:eastAsiaTheme="minorHAnsi"/>
                <w:noProof/>
              </w:rPr>
              <w:drawing>
                <wp:inline distT="0" distB="0" distL="0" distR="0" wp14:anchorId="6E63C3DB" wp14:editId="045DA71E">
                  <wp:extent cx="1440031" cy="1011115"/>
                  <wp:effectExtent l="19050" t="0" r="7769"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r>
      <w:tr w:rsidR="009D5FBE" w:rsidRPr="009D5FBE" w14:paraId="53AA6974" w14:textId="77777777" w:rsidTr="00A82FD4">
        <w:trPr>
          <w:trHeight w:val="1726"/>
        </w:trPr>
        <w:tc>
          <w:tcPr>
            <w:tcW w:w="2340" w:type="dxa"/>
            <w:tcBorders>
              <w:top w:val="single" w:sz="8" w:space="0" w:color="auto"/>
              <w:left w:val="single" w:sz="18" w:space="0" w:color="auto"/>
              <w:bottom w:val="single" w:sz="8" w:space="0" w:color="auto"/>
              <w:right w:val="single" w:sz="8" w:space="0" w:color="auto"/>
            </w:tcBorders>
          </w:tcPr>
          <w:p w14:paraId="41D9F095" w14:textId="77777777" w:rsidR="009D5FBE" w:rsidRPr="009D5FBE" w:rsidRDefault="009D5FBE" w:rsidP="009D5FBE">
            <w:pPr>
              <w:spacing w:after="0" w:line="240" w:lineRule="auto"/>
              <w:rPr>
                <w:rFonts w:eastAsiaTheme="minorHAnsi"/>
                <w:noProof/>
                <w:sz w:val="4"/>
                <w:szCs w:val="4"/>
              </w:rPr>
            </w:pPr>
          </w:p>
          <w:p w14:paraId="60EF6EAD" w14:textId="77777777" w:rsidR="009D5FBE" w:rsidRPr="009D5FBE" w:rsidRDefault="009D5FBE" w:rsidP="009D5FBE">
            <w:pPr>
              <w:spacing w:before="240" w:after="0" w:line="240" w:lineRule="auto"/>
              <w:ind w:left="144"/>
              <w:rPr>
                <w:rFonts w:eastAsiaTheme="minorHAnsi"/>
                <w:noProof/>
              </w:rPr>
            </w:pPr>
            <w:r w:rsidRPr="009D5FBE">
              <w:rPr>
                <w:rFonts w:eastAsiaTheme="minorHAnsi"/>
                <w:noProof/>
              </w:rPr>
              <w:drawing>
                <wp:inline distT="0" distB="0" distL="0" distR="0" wp14:anchorId="17E0D56F" wp14:editId="2768CB42">
                  <wp:extent cx="1157181" cy="747346"/>
                  <wp:effectExtent l="19050" t="0" r="4869" b="0"/>
                  <wp:docPr id="288" name="Picture 35" descr="C:\Users\MobileLab5\AppData\Local\Microsoft\Windows\Temporary Internet Files\Content.IE5\MI8AT342\MC9004419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obileLab5\AppData\Local\Microsoft\Windows\Temporary Internet Files\Content.IE5\MI8AT342\MC900441910[1].wmf"/>
                          <pic:cNvPicPr>
                            <a:picLocks noChangeAspect="1" noChangeArrowheads="1"/>
                          </pic:cNvPicPr>
                        </pic:nvPicPr>
                        <pic:blipFill>
                          <a:blip r:embed="rId22" cstate="print"/>
                          <a:srcRect/>
                          <a:stretch>
                            <a:fillRect/>
                          </a:stretch>
                        </pic:blipFill>
                        <pic:spPr bwMode="auto">
                          <a:xfrm>
                            <a:off x="0" y="0"/>
                            <a:ext cx="1163391" cy="751356"/>
                          </a:xfrm>
                          <a:prstGeom prst="rect">
                            <a:avLst/>
                          </a:prstGeom>
                          <a:noFill/>
                          <a:ln w="9525">
                            <a:noFill/>
                            <a:miter lim="800000"/>
                            <a:headEnd/>
                            <a:tailEnd/>
                          </a:ln>
                        </pic:spPr>
                      </pic:pic>
                    </a:graphicData>
                  </a:graphic>
                </wp:inline>
              </w:drawing>
            </w:r>
          </w:p>
        </w:tc>
        <w:tc>
          <w:tcPr>
            <w:tcW w:w="2430" w:type="dxa"/>
            <w:tcBorders>
              <w:top w:val="single" w:sz="8" w:space="0" w:color="auto"/>
              <w:left w:val="single" w:sz="8" w:space="0" w:color="auto"/>
              <w:bottom w:val="single" w:sz="8" w:space="0" w:color="auto"/>
              <w:right w:val="single" w:sz="8" w:space="0" w:color="auto"/>
            </w:tcBorders>
          </w:tcPr>
          <w:p w14:paraId="5C75C7ED" w14:textId="77777777" w:rsidR="009D5FBE" w:rsidRPr="009D5FBE" w:rsidRDefault="009D5FBE" w:rsidP="009D5FBE">
            <w:pPr>
              <w:spacing w:after="0" w:line="240" w:lineRule="auto"/>
              <w:rPr>
                <w:rFonts w:eastAsiaTheme="minorHAnsi"/>
                <w:noProof/>
              </w:rPr>
            </w:pPr>
            <w:r w:rsidRPr="009D5FBE">
              <w:rPr>
                <w:rFonts w:eastAsiaTheme="minorHAnsi"/>
                <w:noProof/>
              </w:rPr>
              <w:drawing>
                <wp:inline distT="0" distB="0" distL="0" distR="0" wp14:anchorId="7A4A64D6" wp14:editId="130B58FC">
                  <wp:extent cx="1440031" cy="1011115"/>
                  <wp:effectExtent l="19050" t="0" r="7769" b="0"/>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c>
          <w:tcPr>
            <w:tcW w:w="2520" w:type="dxa"/>
            <w:tcBorders>
              <w:top w:val="single" w:sz="8" w:space="0" w:color="auto"/>
              <w:left w:val="single" w:sz="8" w:space="0" w:color="auto"/>
              <w:bottom w:val="single" w:sz="8" w:space="0" w:color="auto"/>
              <w:right w:val="single" w:sz="8" w:space="0" w:color="auto"/>
            </w:tcBorders>
          </w:tcPr>
          <w:p w14:paraId="2D83AA36" w14:textId="77777777" w:rsidR="009D5FBE" w:rsidRPr="009D5FBE" w:rsidRDefault="009D5FBE" w:rsidP="009D5FBE">
            <w:pPr>
              <w:spacing w:after="0" w:line="240" w:lineRule="auto"/>
              <w:rPr>
                <w:rFonts w:eastAsiaTheme="minorHAnsi"/>
                <w:noProof/>
              </w:rPr>
            </w:pPr>
            <w:r w:rsidRPr="009D5FBE">
              <w:rPr>
                <w:rFonts w:eastAsiaTheme="minorHAnsi"/>
                <w:noProof/>
              </w:rPr>
              <w:drawing>
                <wp:inline distT="0" distB="0" distL="0" distR="0" wp14:anchorId="35617D1C" wp14:editId="78097289">
                  <wp:extent cx="1440031" cy="1011115"/>
                  <wp:effectExtent l="19050" t="0" r="7769" b="0"/>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c>
          <w:tcPr>
            <w:tcW w:w="2700" w:type="dxa"/>
            <w:tcBorders>
              <w:top w:val="single" w:sz="8" w:space="0" w:color="auto"/>
              <w:left w:val="single" w:sz="8" w:space="0" w:color="auto"/>
              <w:bottom w:val="single" w:sz="8" w:space="0" w:color="auto"/>
              <w:right w:val="single" w:sz="18" w:space="0" w:color="auto"/>
            </w:tcBorders>
          </w:tcPr>
          <w:p w14:paraId="2F25AEAA" w14:textId="77777777" w:rsidR="009D5FBE" w:rsidRPr="009D5FBE" w:rsidRDefault="009D5FBE" w:rsidP="009D5FBE">
            <w:pPr>
              <w:spacing w:after="0" w:line="240" w:lineRule="auto"/>
              <w:rPr>
                <w:rFonts w:eastAsiaTheme="minorHAnsi"/>
                <w:noProof/>
              </w:rPr>
            </w:pPr>
            <w:r w:rsidRPr="009D5FBE">
              <w:rPr>
                <w:rFonts w:eastAsiaTheme="minorHAnsi"/>
                <w:noProof/>
              </w:rPr>
              <w:drawing>
                <wp:inline distT="0" distB="0" distL="0" distR="0" wp14:anchorId="1D7BEA08" wp14:editId="35CDFCEA">
                  <wp:extent cx="1440031" cy="1011115"/>
                  <wp:effectExtent l="19050" t="0" r="7769"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r>
      <w:tr w:rsidR="009D5FBE" w:rsidRPr="009D5FBE" w14:paraId="1AE994CA" w14:textId="77777777" w:rsidTr="00A82FD4">
        <w:trPr>
          <w:trHeight w:val="1582"/>
        </w:trPr>
        <w:tc>
          <w:tcPr>
            <w:tcW w:w="2340" w:type="dxa"/>
            <w:tcBorders>
              <w:top w:val="single" w:sz="8" w:space="0" w:color="auto"/>
              <w:left w:val="single" w:sz="18" w:space="0" w:color="auto"/>
              <w:bottom w:val="single" w:sz="8" w:space="0" w:color="auto"/>
              <w:right w:val="single" w:sz="8" w:space="0" w:color="auto"/>
            </w:tcBorders>
          </w:tcPr>
          <w:p w14:paraId="4B9C5BBC" w14:textId="77777777" w:rsidR="009D5FBE" w:rsidRPr="009D5FBE" w:rsidRDefault="00007186" w:rsidP="009D5FBE">
            <w:pPr>
              <w:spacing w:after="0" w:line="240" w:lineRule="auto"/>
              <w:rPr>
                <w:rFonts w:eastAsiaTheme="minorHAnsi"/>
                <w:noProof/>
                <w:sz w:val="4"/>
                <w:szCs w:val="4"/>
              </w:rPr>
            </w:pPr>
            <w:r>
              <w:rPr>
                <w:rFonts w:eastAsiaTheme="minorHAnsi"/>
                <w:noProof/>
                <w:sz w:val="4"/>
                <w:szCs w:val="4"/>
              </w:rPr>
              <w:pict w14:anchorId="3A6C65D7">
                <v:oval id="Oval 303" o:spid="_x0000_s1037" style="position:absolute;margin-left:43.75pt;margin-top:40.95pt;width:10.4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" fillcolor="black [3200]" stroked="f" strokecolor="#f2f2f2 [3041]" strokeweight="3pt">
                  <v:shadow on="t" color="#7f7f7f [1601]" opacity=".5" offset="1pt"/>
                </v:oval>
              </w:pict>
            </w:r>
          </w:p>
        </w:tc>
        <w:tc>
          <w:tcPr>
            <w:tcW w:w="2430" w:type="dxa"/>
            <w:tcBorders>
              <w:top w:val="single" w:sz="8" w:space="0" w:color="auto"/>
              <w:left w:val="single" w:sz="8" w:space="0" w:color="auto"/>
              <w:bottom w:val="single" w:sz="8" w:space="0" w:color="auto"/>
              <w:right w:val="single" w:sz="8" w:space="0" w:color="auto"/>
            </w:tcBorders>
          </w:tcPr>
          <w:p w14:paraId="487817E8" w14:textId="77777777" w:rsidR="009D5FBE" w:rsidRPr="009D5FBE" w:rsidRDefault="009D5FBE" w:rsidP="009D5FBE">
            <w:pPr>
              <w:spacing w:after="0" w:line="240" w:lineRule="auto"/>
              <w:rPr>
                <w:rFonts w:eastAsiaTheme="minorHAnsi"/>
                <w:noProof/>
              </w:rPr>
            </w:pPr>
            <w:r w:rsidRPr="009D5FBE">
              <w:rPr>
                <w:rFonts w:eastAsiaTheme="minorHAnsi"/>
                <w:noProof/>
              </w:rPr>
              <w:drawing>
                <wp:inline distT="0" distB="0" distL="0" distR="0" wp14:anchorId="6B8BB1DC" wp14:editId="69332D12">
                  <wp:extent cx="1440031" cy="1011115"/>
                  <wp:effectExtent l="19050" t="0" r="7769" b="0"/>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c>
          <w:tcPr>
            <w:tcW w:w="2520" w:type="dxa"/>
            <w:tcBorders>
              <w:top w:val="single" w:sz="8" w:space="0" w:color="auto"/>
              <w:left w:val="single" w:sz="8" w:space="0" w:color="auto"/>
              <w:bottom w:val="single" w:sz="8" w:space="0" w:color="auto"/>
              <w:right w:val="single" w:sz="8" w:space="0" w:color="auto"/>
            </w:tcBorders>
          </w:tcPr>
          <w:p w14:paraId="423A0C9A" w14:textId="77777777" w:rsidR="009D5FBE" w:rsidRPr="009D5FBE" w:rsidRDefault="009D5FBE" w:rsidP="009D5FBE">
            <w:pPr>
              <w:spacing w:after="0" w:line="240" w:lineRule="auto"/>
              <w:rPr>
                <w:rFonts w:eastAsiaTheme="minorHAnsi"/>
                <w:noProof/>
              </w:rPr>
            </w:pPr>
            <w:r w:rsidRPr="009D5FBE">
              <w:rPr>
                <w:rFonts w:eastAsiaTheme="minorHAnsi"/>
                <w:noProof/>
              </w:rPr>
              <w:drawing>
                <wp:inline distT="0" distB="0" distL="0" distR="0" wp14:anchorId="6B54F7F5" wp14:editId="35B96BD7">
                  <wp:extent cx="1440031" cy="1011115"/>
                  <wp:effectExtent l="19050" t="0" r="7769" b="0"/>
                  <wp:docPr id="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c>
          <w:tcPr>
            <w:tcW w:w="2700" w:type="dxa"/>
            <w:tcBorders>
              <w:top w:val="single" w:sz="8" w:space="0" w:color="auto"/>
              <w:left w:val="single" w:sz="8" w:space="0" w:color="auto"/>
              <w:bottom w:val="single" w:sz="8" w:space="0" w:color="auto"/>
              <w:right w:val="single" w:sz="18" w:space="0" w:color="auto"/>
            </w:tcBorders>
          </w:tcPr>
          <w:p w14:paraId="48024A4F" w14:textId="77777777" w:rsidR="009D5FBE" w:rsidRPr="009D5FBE" w:rsidRDefault="009D5FBE" w:rsidP="009D5FBE">
            <w:pPr>
              <w:spacing w:after="0" w:line="240" w:lineRule="auto"/>
              <w:rPr>
                <w:rFonts w:eastAsiaTheme="minorHAnsi"/>
                <w:noProof/>
              </w:rPr>
            </w:pPr>
            <w:r w:rsidRPr="009D5FBE">
              <w:rPr>
                <w:rFonts w:eastAsiaTheme="minorHAnsi"/>
                <w:noProof/>
              </w:rPr>
              <w:drawing>
                <wp:inline distT="0" distB="0" distL="0" distR="0" wp14:anchorId="256AD812" wp14:editId="0EEFF087">
                  <wp:extent cx="1440031" cy="1011115"/>
                  <wp:effectExtent l="19050" t="0" r="7769" b="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r>
      <w:tr w:rsidR="009D5FBE" w:rsidRPr="009D5FBE" w14:paraId="6EFDCE07" w14:textId="77777777" w:rsidTr="00A82FD4">
        <w:trPr>
          <w:trHeight w:val="1690"/>
        </w:trPr>
        <w:tc>
          <w:tcPr>
            <w:tcW w:w="2340" w:type="dxa"/>
            <w:tcBorders>
              <w:top w:val="single" w:sz="8" w:space="0" w:color="auto"/>
              <w:left w:val="single" w:sz="18" w:space="0" w:color="auto"/>
              <w:bottom w:val="single" w:sz="8" w:space="0" w:color="auto"/>
              <w:right w:val="single" w:sz="8" w:space="0" w:color="auto"/>
            </w:tcBorders>
          </w:tcPr>
          <w:p w14:paraId="0DFDC5EE" w14:textId="77777777" w:rsidR="009D5FBE" w:rsidRPr="009D5FBE" w:rsidRDefault="00007186" w:rsidP="009D5FBE">
            <w:pPr>
              <w:spacing w:after="0" w:line="240" w:lineRule="auto"/>
              <w:rPr>
                <w:rFonts w:eastAsiaTheme="minorHAnsi"/>
                <w:noProof/>
                <w:sz w:val="4"/>
                <w:szCs w:val="4"/>
              </w:rPr>
            </w:pPr>
            <w:r>
              <w:rPr>
                <w:rFonts w:eastAsiaTheme="minorHAnsi"/>
                <w:noProof/>
                <w:sz w:val="4"/>
                <w:szCs w:val="4"/>
              </w:rPr>
              <w:pict w14:anchorId="25EB112F">
                <v:oval id="Oval 302" o:spid="_x0000_s1036" style="position:absolute;margin-left:43.75pt;margin-top:36.6pt;width:10.4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" fillcolor="black [3200]" stroked="f" strokecolor="#f2f2f2 [3041]" strokeweight="3pt">
                  <v:shadow on="t" color="#7f7f7f [1601]" opacity=".5" offset="1pt"/>
                </v:oval>
              </w:pict>
            </w:r>
          </w:p>
        </w:tc>
        <w:tc>
          <w:tcPr>
            <w:tcW w:w="2430" w:type="dxa"/>
            <w:tcBorders>
              <w:top w:val="single" w:sz="8" w:space="0" w:color="auto"/>
              <w:left w:val="single" w:sz="8" w:space="0" w:color="auto"/>
              <w:bottom w:val="single" w:sz="8" w:space="0" w:color="auto"/>
              <w:right w:val="single" w:sz="8" w:space="0" w:color="auto"/>
            </w:tcBorders>
          </w:tcPr>
          <w:p w14:paraId="5B9EE5F2" w14:textId="77777777" w:rsidR="009D5FBE" w:rsidRPr="009D5FBE" w:rsidRDefault="009D5FBE" w:rsidP="009D5FBE">
            <w:pPr>
              <w:spacing w:after="0" w:line="240" w:lineRule="auto"/>
              <w:rPr>
                <w:rFonts w:eastAsiaTheme="minorHAnsi"/>
                <w:noProof/>
              </w:rPr>
            </w:pPr>
            <w:r w:rsidRPr="009D5FBE">
              <w:rPr>
                <w:rFonts w:eastAsiaTheme="minorHAnsi"/>
                <w:noProof/>
              </w:rPr>
              <w:drawing>
                <wp:inline distT="0" distB="0" distL="0" distR="0" wp14:anchorId="45FEFD02" wp14:editId="623D13C3">
                  <wp:extent cx="1440031" cy="1011115"/>
                  <wp:effectExtent l="19050" t="0" r="7769" b="0"/>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c>
          <w:tcPr>
            <w:tcW w:w="2520" w:type="dxa"/>
            <w:tcBorders>
              <w:top w:val="single" w:sz="8" w:space="0" w:color="auto"/>
              <w:left w:val="single" w:sz="8" w:space="0" w:color="auto"/>
              <w:bottom w:val="single" w:sz="8" w:space="0" w:color="auto"/>
              <w:right w:val="single" w:sz="8" w:space="0" w:color="auto"/>
            </w:tcBorders>
          </w:tcPr>
          <w:p w14:paraId="79E84E60" w14:textId="77777777" w:rsidR="009D5FBE" w:rsidRPr="009D5FBE" w:rsidRDefault="009D5FBE" w:rsidP="009D5FBE">
            <w:pPr>
              <w:rPr>
                <w:rFonts w:eastAsiaTheme="minorHAnsi"/>
              </w:rPr>
            </w:pPr>
            <w:r w:rsidRPr="009D5FBE">
              <w:rPr>
                <w:rFonts w:eastAsiaTheme="minorHAnsi"/>
                <w:noProof/>
              </w:rPr>
              <w:drawing>
                <wp:inline distT="0" distB="0" distL="0" distR="0" wp14:anchorId="5C2BF81B" wp14:editId="1DD9FC9A">
                  <wp:extent cx="1440031" cy="1011115"/>
                  <wp:effectExtent l="19050" t="0" r="7769" b="0"/>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c>
          <w:tcPr>
            <w:tcW w:w="2700" w:type="dxa"/>
            <w:tcBorders>
              <w:top w:val="single" w:sz="8" w:space="0" w:color="auto"/>
              <w:left w:val="single" w:sz="8" w:space="0" w:color="auto"/>
              <w:bottom w:val="single" w:sz="8" w:space="0" w:color="auto"/>
              <w:right w:val="single" w:sz="18" w:space="0" w:color="auto"/>
            </w:tcBorders>
          </w:tcPr>
          <w:p w14:paraId="6013B46E" w14:textId="77777777" w:rsidR="009D5FBE" w:rsidRPr="009D5FBE" w:rsidRDefault="009D5FBE" w:rsidP="009D5FBE">
            <w:pPr>
              <w:spacing w:after="0" w:line="240" w:lineRule="auto"/>
              <w:rPr>
                <w:rFonts w:eastAsiaTheme="minorHAnsi"/>
                <w:noProof/>
              </w:rPr>
            </w:pPr>
            <w:r w:rsidRPr="009D5FBE">
              <w:rPr>
                <w:rFonts w:eastAsiaTheme="minorHAnsi"/>
                <w:noProof/>
              </w:rPr>
              <w:drawing>
                <wp:inline distT="0" distB="0" distL="0" distR="0" wp14:anchorId="4EBC5CC9" wp14:editId="2B4077BE">
                  <wp:extent cx="1440031" cy="1011115"/>
                  <wp:effectExtent l="19050" t="0" r="7769"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r>
      <w:tr w:rsidR="009D5FBE" w:rsidRPr="009D5FBE" w14:paraId="24E4149B" w14:textId="77777777" w:rsidTr="00A82FD4">
        <w:trPr>
          <w:trHeight w:val="1509"/>
        </w:trPr>
        <w:tc>
          <w:tcPr>
            <w:tcW w:w="2340" w:type="dxa"/>
            <w:tcBorders>
              <w:top w:val="single" w:sz="8" w:space="0" w:color="auto"/>
              <w:left w:val="single" w:sz="18" w:space="0" w:color="auto"/>
              <w:bottom w:val="single" w:sz="18" w:space="0" w:color="auto"/>
              <w:right w:val="single" w:sz="8" w:space="0" w:color="auto"/>
            </w:tcBorders>
          </w:tcPr>
          <w:p w14:paraId="19D5DC3B" w14:textId="77777777" w:rsidR="009D5FBE" w:rsidRPr="009D5FBE" w:rsidRDefault="00007186" w:rsidP="009D5FBE">
            <w:pPr>
              <w:spacing w:after="0" w:line="240" w:lineRule="auto"/>
              <w:rPr>
                <w:rFonts w:eastAsiaTheme="minorHAnsi"/>
                <w:noProof/>
                <w:sz w:val="4"/>
                <w:szCs w:val="4"/>
              </w:rPr>
            </w:pPr>
            <w:r>
              <w:rPr>
                <w:rFonts w:eastAsiaTheme="minorHAnsi"/>
                <w:noProof/>
                <w:sz w:val="4"/>
                <w:szCs w:val="4"/>
              </w:rPr>
              <w:pict w14:anchorId="633E7D00">
                <v:oval id="Oval 301" o:spid="_x0000_s1035" style="position:absolute;margin-left:43.75pt;margin-top:39.15pt;width:10.4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" fillcolor="black [3200]" stroked="f" strokecolor="#f2f2f2 [3041]" strokeweight="3pt">
                  <v:shadow on="t" color="#7f7f7f [1601]" opacity=".5" offset="1pt"/>
                </v:oval>
              </w:pict>
            </w:r>
          </w:p>
        </w:tc>
        <w:tc>
          <w:tcPr>
            <w:tcW w:w="2430" w:type="dxa"/>
            <w:tcBorders>
              <w:top w:val="single" w:sz="8" w:space="0" w:color="auto"/>
              <w:left w:val="single" w:sz="8" w:space="0" w:color="auto"/>
              <w:bottom w:val="single" w:sz="18" w:space="0" w:color="auto"/>
              <w:right w:val="single" w:sz="8" w:space="0" w:color="auto"/>
            </w:tcBorders>
          </w:tcPr>
          <w:p w14:paraId="3C6E764F" w14:textId="77777777" w:rsidR="009D5FBE" w:rsidRPr="009D5FBE" w:rsidRDefault="009D5FBE" w:rsidP="009D5FBE">
            <w:pPr>
              <w:spacing w:after="0" w:line="240" w:lineRule="auto"/>
              <w:rPr>
                <w:rFonts w:eastAsiaTheme="minorHAnsi"/>
                <w:noProof/>
              </w:rPr>
            </w:pPr>
            <w:r w:rsidRPr="009D5FBE">
              <w:rPr>
                <w:rFonts w:eastAsiaTheme="minorHAnsi"/>
                <w:noProof/>
              </w:rPr>
              <w:drawing>
                <wp:inline distT="0" distB="0" distL="0" distR="0" wp14:anchorId="6F4E660E" wp14:editId="2DAE06FF">
                  <wp:extent cx="1440031" cy="1011115"/>
                  <wp:effectExtent l="19050" t="0" r="7769" b="0"/>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c>
          <w:tcPr>
            <w:tcW w:w="2520" w:type="dxa"/>
            <w:tcBorders>
              <w:top w:val="single" w:sz="8" w:space="0" w:color="auto"/>
              <w:left w:val="single" w:sz="8" w:space="0" w:color="auto"/>
              <w:bottom w:val="single" w:sz="18" w:space="0" w:color="auto"/>
              <w:right w:val="single" w:sz="8" w:space="0" w:color="auto"/>
            </w:tcBorders>
          </w:tcPr>
          <w:p w14:paraId="74BD9B59" w14:textId="77777777" w:rsidR="009D5FBE" w:rsidRPr="009D5FBE" w:rsidRDefault="009D5FBE" w:rsidP="009D5FBE">
            <w:pPr>
              <w:spacing w:after="0" w:line="240" w:lineRule="auto"/>
              <w:rPr>
                <w:rFonts w:eastAsiaTheme="minorHAnsi"/>
                <w:noProof/>
              </w:rPr>
            </w:pPr>
            <w:r w:rsidRPr="009D5FBE">
              <w:rPr>
                <w:rFonts w:eastAsiaTheme="minorHAnsi"/>
                <w:noProof/>
              </w:rPr>
              <w:drawing>
                <wp:inline distT="0" distB="0" distL="0" distR="0" wp14:anchorId="084F2B4C" wp14:editId="603CC119">
                  <wp:extent cx="1440031" cy="1011115"/>
                  <wp:effectExtent l="19050" t="0" r="7769" b="0"/>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c>
          <w:tcPr>
            <w:tcW w:w="2700" w:type="dxa"/>
            <w:tcBorders>
              <w:top w:val="single" w:sz="8" w:space="0" w:color="auto"/>
              <w:left w:val="single" w:sz="8" w:space="0" w:color="auto"/>
              <w:bottom w:val="single" w:sz="18" w:space="0" w:color="auto"/>
              <w:right w:val="single" w:sz="18" w:space="0" w:color="auto"/>
            </w:tcBorders>
          </w:tcPr>
          <w:p w14:paraId="28FD9FB1" w14:textId="77777777" w:rsidR="009D5FBE" w:rsidRPr="009D5FBE" w:rsidRDefault="009D5FBE" w:rsidP="009D5FBE">
            <w:pPr>
              <w:spacing w:after="0" w:line="240" w:lineRule="auto"/>
              <w:rPr>
                <w:rFonts w:eastAsiaTheme="minorHAnsi"/>
                <w:noProof/>
              </w:rPr>
            </w:pPr>
            <w:r w:rsidRPr="009D5FBE">
              <w:rPr>
                <w:rFonts w:eastAsiaTheme="minorHAnsi"/>
                <w:noProof/>
              </w:rPr>
              <w:drawing>
                <wp:inline distT="0" distB="0" distL="0" distR="0" wp14:anchorId="15C8C8A8" wp14:editId="52C69013">
                  <wp:extent cx="1440031" cy="1011115"/>
                  <wp:effectExtent l="19050" t="0" r="7769"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495" t="49911" r="38802" b="35252"/>
                          <a:stretch>
                            <a:fillRect/>
                          </a:stretch>
                        </pic:blipFill>
                        <pic:spPr bwMode="auto">
                          <a:xfrm>
                            <a:off x="0" y="0"/>
                            <a:ext cx="1444120" cy="1013986"/>
                          </a:xfrm>
                          <a:prstGeom prst="rect">
                            <a:avLst/>
                          </a:prstGeom>
                          <a:noFill/>
                          <a:ln w="9525">
                            <a:noFill/>
                            <a:miter lim="800000"/>
                            <a:headEnd/>
                            <a:tailEnd/>
                          </a:ln>
                        </pic:spPr>
                      </pic:pic>
                    </a:graphicData>
                  </a:graphic>
                </wp:inline>
              </w:drawing>
            </w:r>
          </w:p>
        </w:tc>
      </w:tr>
    </w:tbl>
    <w:p w14:paraId="5CF746D6" w14:textId="77777777" w:rsidR="009D5FBE" w:rsidRDefault="009D5FBE" w:rsidP="001952B0">
      <w:pPr>
        <w:spacing w:after="0" w:line="240" w:lineRule="auto"/>
      </w:pPr>
    </w:p>
    <w:p w14:paraId="1565795B" w14:textId="77777777" w:rsidR="009D5FBE" w:rsidRDefault="009D5FBE" w:rsidP="001952B0">
      <w:pPr>
        <w:spacing w:after="0" w:line="240" w:lineRule="auto"/>
      </w:pPr>
    </w:p>
    <w:p w14:paraId="70ED43F7" w14:textId="77777777" w:rsidR="009D5FBE" w:rsidRDefault="009D5FBE" w:rsidP="001952B0">
      <w:pPr>
        <w:spacing w:after="0" w:line="240" w:lineRule="auto"/>
      </w:pPr>
      <w:r>
        <w:t>Appendix 4</w:t>
      </w:r>
    </w:p>
    <w:p w14:paraId="59554581" w14:textId="77777777" w:rsidR="009D5FBE" w:rsidRDefault="009D5FBE" w:rsidP="001952B0">
      <w:pPr>
        <w:spacing w:after="0" w:line="240" w:lineRule="auto"/>
      </w:pPr>
    </w:p>
    <w:p w14:paraId="3758398F" w14:textId="77777777" w:rsidR="009D5FBE" w:rsidRPr="0020213A" w:rsidRDefault="009D5FBE" w:rsidP="009D5FBE">
      <w:pPr>
        <w:spacing w:after="0" w:line="240" w:lineRule="auto"/>
        <w:rPr>
          <w:sz w:val="36"/>
          <w:szCs w:val="36"/>
        </w:rPr>
      </w:pPr>
      <w:r w:rsidRPr="0020213A">
        <w:rPr>
          <w:noProof/>
          <w:sz w:val="36"/>
          <w:szCs w:val="36"/>
        </w:rPr>
        <w:drawing>
          <wp:anchor distT="0" distB="0" distL="114300" distR="114300" simplePos="0" relativeHeight="251695104" behindDoc="0" locked="0" layoutInCell="1" allowOverlap="1" wp14:anchorId="269207D7" wp14:editId="4B437BE7">
            <wp:simplePos x="0" y="0"/>
            <wp:positionH relativeFrom="column">
              <wp:posOffset>-27940</wp:posOffset>
            </wp:positionH>
            <wp:positionV relativeFrom="paragraph">
              <wp:posOffset>52070</wp:posOffset>
            </wp:positionV>
            <wp:extent cx="6275705" cy="2206625"/>
            <wp:effectExtent l="19050" t="0" r="0" b="0"/>
            <wp:wrapSquare wrapText="bothSides"/>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2256" t="34815" r="12450" b="20988"/>
                    <a:stretch>
                      <a:fillRect/>
                    </a:stretch>
                  </pic:blipFill>
                  <pic:spPr bwMode="auto">
                    <a:xfrm>
                      <a:off x="0" y="0"/>
                      <a:ext cx="6275705" cy="2206625"/>
                    </a:xfrm>
                    <a:prstGeom prst="rect">
                      <a:avLst/>
                    </a:prstGeom>
                    <a:noFill/>
                    <a:ln w="9525">
                      <a:noFill/>
                      <a:miter lim="800000"/>
                      <a:headEnd/>
                      <a:tailEnd/>
                    </a:ln>
                  </pic:spPr>
                </pic:pic>
              </a:graphicData>
            </a:graphic>
          </wp:anchor>
        </w:drawing>
      </w:r>
      <w:r w:rsidRPr="0020213A">
        <w:rPr>
          <w:rStyle w:val="hps"/>
          <w:rFonts w:cs="Arial"/>
          <w:color w:val="333333"/>
          <w:sz w:val="36"/>
          <w:szCs w:val="36"/>
          <w:lang w:val="ru-RU"/>
        </w:rPr>
        <w:t>Меня зовут</w:t>
      </w:r>
      <w:r w:rsidRPr="0020213A">
        <w:rPr>
          <w:sz w:val="36"/>
          <w:szCs w:val="36"/>
        </w:rPr>
        <w:t xml:space="preserve">: </w:t>
      </w:r>
    </w:p>
    <w:p w14:paraId="4EA4F8AB" w14:textId="77777777" w:rsidR="009D5FBE" w:rsidRPr="009D5FBE" w:rsidRDefault="009D5FBE" w:rsidP="009D5FBE">
      <w:pPr>
        <w:spacing w:after="0" w:line="240" w:lineRule="auto"/>
        <w:rPr>
          <w:rFonts w:eastAsiaTheme="minorHAnsi"/>
          <w:sz w:val="28"/>
          <w:szCs w:val="28"/>
        </w:rPr>
      </w:pPr>
      <w:r w:rsidRPr="009D5FBE">
        <w:rPr>
          <w:rFonts w:eastAsiaTheme="minorHAnsi"/>
          <w:sz w:val="28"/>
          <w:szCs w:val="28"/>
        </w:rPr>
        <w:t>I can _</w:t>
      </w:r>
      <w:proofErr w:type="gramStart"/>
      <w:r w:rsidRPr="009D5FBE">
        <w:rPr>
          <w:rFonts w:eastAsiaTheme="minorHAnsi"/>
          <w:sz w:val="28"/>
          <w:szCs w:val="28"/>
        </w:rPr>
        <w:t>_</w:t>
      </w:r>
      <w:r w:rsidR="00D70E31">
        <w:rPr>
          <w:rFonts w:eastAsiaTheme="minorHAnsi"/>
          <w:sz w:val="28"/>
          <w:szCs w:val="28"/>
        </w:rPr>
        <w:t>(</w:t>
      </w:r>
      <w:proofErr w:type="gramEnd"/>
      <w:r w:rsidR="00D70E31">
        <w:rPr>
          <w:rFonts w:eastAsiaTheme="minorHAnsi"/>
          <w:sz w:val="28"/>
          <w:szCs w:val="28"/>
        </w:rPr>
        <w:t>e.g.,</w:t>
      </w:r>
      <w:r w:rsidRPr="009D5FBE">
        <w:rPr>
          <w:rFonts w:eastAsiaTheme="minorHAnsi"/>
          <w:sz w:val="28"/>
          <w:szCs w:val="28"/>
        </w:rPr>
        <w:t xml:space="preserve"> ask my friends what they like to eat)_________.</w:t>
      </w:r>
    </w:p>
    <w:p w14:paraId="29E48A2B" w14:textId="77777777" w:rsidR="009D5FBE" w:rsidRPr="009D5FBE" w:rsidRDefault="009D5FBE" w:rsidP="009D5FBE">
      <w:pPr>
        <w:spacing w:after="0" w:line="240" w:lineRule="auto"/>
        <w:rPr>
          <w:rFonts w:eastAsiaTheme="minorHAnsi"/>
          <w:sz w:val="20"/>
          <w:szCs w:val="20"/>
        </w:rPr>
      </w:pPr>
    </w:p>
    <w:p w14:paraId="3F95697D" w14:textId="77777777" w:rsidR="009D5FBE" w:rsidRPr="009D5FBE" w:rsidRDefault="00007186" w:rsidP="009D5FBE">
      <w:pPr>
        <w:spacing w:after="0" w:line="240" w:lineRule="auto"/>
        <w:rPr>
          <w:rFonts w:eastAsiaTheme="minorHAnsi"/>
          <w:sz w:val="28"/>
          <w:szCs w:val="28"/>
        </w:rPr>
      </w:pPr>
      <w:r>
        <w:rPr>
          <w:rFonts w:eastAsiaTheme="minorHAnsi"/>
          <w:noProof/>
          <w:sz w:val="28"/>
          <w:szCs w:val="28"/>
        </w:rPr>
        <w:pict w14:anchorId="76F51A9E">
          <v:shapetype id="_x0000_t32" coordsize="21600,21600" o:spt="32" o:oned="t" path="m0,0l21600,21600e" filled="f">
            <v:path arrowok="t" fillok="f" o:connecttype="none"/>
            <o:lock v:ext="edit" shapetype="t"/>
          </v:shapetype>
          <v:shape id="Straight Arrow Connector 313" o:spid="_x0000_s1034" type="#_x0000_t32" style="position:absolute;margin-left:235.25pt;margin-top:.7pt;width:0;height:10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" strokeweight="3pt"/>
        </w:pict>
      </w:r>
      <w:r>
        <w:rPr>
          <w:rFonts w:eastAsiaTheme="minorHAnsi"/>
          <w:noProof/>
          <w:sz w:val="28"/>
          <w:szCs w:val="28"/>
        </w:rPr>
        <w:pict w14:anchorId="340B071A">
          <v:shape id="Straight Arrow Connector 312" o:spid="_x0000_s1033" type="#_x0000_t32" style="position:absolute;margin-left:27.65pt;margin-top:25.75pt;width:416.0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" strokeweight="3pt"/>
        </w:pict>
      </w:r>
      <w:r w:rsidR="009D5FBE" w:rsidRPr="009D5FBE">
        <w:rPr>
          <w:rFonts w:eastAsiaTheme="minorHAnsi"/>
          <w:sz w:val="28"/>
          <w:szCs w:val="28"/>
        </w:rPr>
        <w:tab/>
      </w:r>
      <w:r w:rsidR="009D5FBE" w:rsidRPr="009D5FBE">
        <w:rPr>
          <w:rFonts w:eastAsiaTheme="minorHAnsi"/>
          <w:sz w:val="28"/>
          <w:szCs w:val="28"/>
        </w:rPr>
        <w:tab/>
      </w:r>
      <w:r w:rsidR="009D5FBE" w:rsidRPr="009D5FBE">
        <w:rPr>
          <w:rFonts w:eastAsiaTheme="minorHAnsi"/>
          <w:sz w:val="28"/>
          <w:szCs w:val="28"/>
        </w:rPr>
        <w:tab/>
        <w:t>Before</w:t>
      </w:r>
      <w:r w:rsidR="009D5FBE" w:rsidRPr="009D5FBE">
        <w:rPr>
          <w:rFonts w:eastAsiaTheme="minorHAnsi"/>
          <w:sz w:val="28"/>
          <w:szCs w:val="28"/>
        </w:rPr>
        <w:tab/>
      </w:r>
      <w:r w:rsidR="009D5FBE" w:rsidRPr="009D5FBE">
        <w:rPr>
          <w:rFonts w:eastAsiaTheme="minorHAnsi"/>
          <w:sz w:val="28"/>
          <w:szCs w:val="28"/>
        </w:rPr>
        <w:tab/>
      </w:r>
      <w:r w:rsidR="009D5FBE" w:rsidRPr="009D5FBE">
        <w:rPr>
          <w:rFonts w:eastAsiaTheme="minorHAnsi"/>
          <w:sz w:val="28"/>
          <w:szCs w:val="28"/>
        </w:rPr>
        <w:tab/>
      </w:r>
      <w:r w:rsidR="009D5FBE" w:rsidRPr="009D5FBE">
        <w:rPr>
          <w:rFonts w:eastAsiaTheme="minorHAnsi"/>
          <w:sz w:val="28"/>
          <w:szCs w:val="28"/>
        </w:rPr>
        <w:tab/>
      </w:r>
      <w:r w:rsidR="009D5FBE" w:rsidRPr="009D5FBE">
        <w:rPr>
          <w:rFonts w:eastAsiaTheme="minorHAnsi"/>
          <w:sz w:val="28"/>
          <w:szCs w:val="28"/>
        </w:rPr>
        <w:tab/>
        <w:t>After</w:t>
      </w:r>
    </w:p>
    <w:p w14:paraId="61FCC064" w14:textId="77777777" w:rsidR="009D5FBE" w:rsidRPr="009D5FBE" w:rsidRDefault="009D5FBE" w:rsidP="009D5FBE">
      <w:pPr>
        <w:spacing w:after="0" w:line="240" w:lineRule="auto"/>
        <w:rPr>
          <w:rFonts w:eastAsiaTheme="minorHAnsi"/>
          <w:sz w:val="32"/>
          <w:szCs w:val="32"/>
        </w:rPr>
      </w:pPr>
      <w:r w:rsidRPr="009D5FBE">
        <w:rPr>
          <w:rFonts w:eastAsiaTheme="minorHAnsi"/>
          <w:noProof/>
          <w:sz w:val="32"/>
          <w:szCs w:val="32"/>
        </w:rPr>
        <w:drawing>
          <wp:anchor distT="0" distB="0" distL="114300" distR="114300" simplePos="0" relativeHeight="251699200" behindDoc="0" locked="0" layoutInCell="1" allowOverlap="1" wp14:anchorId="261C32E9" wp14:editId="22D9CC8B">
            <wp:simplePos x="0" y="0"/>
            <wp:positionH relativeFrom="column">
              <wp:posOffset>1807210</wp:posOffset>
            </wp:positionH>
            <wp:positionV relativeFrom="paragraph">
              <wp:posOffset>245110</wp:posOffset>
            </wp:positionV>
            <wp:extent cx="697230" cy="616585"/>
            <wp:effectExtent l="19050" t="0" r="7620" b="0"/>
            <wp:wrapSquare wrapText="bothSides"/>
            <wp:docPr id="305" name="Picture 0" descr="self asse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ssessments.jpg"/>
                    <pic:cNvPicPr/>
                  </pic:nvPicPr>
                  <pic:blipFill>
                    <a:blip r:embed="rId6" cstate="print"/>
                    <a:srcRect l="50336" t="4865" r="37526" b="61622"/>
                    <a:stretch>
                      <a:fillRect/>
                    </a:stretch>
                  </pic:blipFill>
                  <pic:spPr>
                    <a:xfrm>
                      <a:off x="0" y="0"/>
                      <a:ext cx="697230" cy="616585"/>
                    </a:xfrm>
                    <a:prstGeom prst="rect">
                      <a:avLst/>
                    </a:prstGeom>
                  </pic:spPr>
                </pic:pic>
              </a:graphicData>
            </a:graphic>
          </wp:anchor>
        </w:drawing>
      </w:r>
    </w:p>
    <w:p w14:paraId="386DB051" w14:textId="77777777" w:rsidR="009D5FBE" w:rsidRPr="009D5FBE" w:rsidRDefault="009D5FBE" w:rsidP="009D5FBE">
      <w:pPr>
        <w:spacing w:after="0" w:line="240" w:lineRule="auto"/>
        <w:rPr>
          <w:rFonts w:eastAsiaTheme="minorHAnsi"/>
          <w:sz w:val="32"/>
          <w:szCs w:val="32"/>
        </w:rPr>
      </w:pPr>
      <w:r w:rsidRPr="009D5FBE">
        <w:rPr>
          <w:rFonts w:eastAsiaTheme="minorHAnsi"/>
          <w:noProof/>
          <w:sz w:val="32"/>
          <w:szCs w:val="32"/>
        </w:rPr>
        <w:drawing>
          <wp:anchor distT="0" distB="0" distL="114300" distR="114300" simplePos="0" relativeHeight="251702272" behindDoc="0" locked="0" layoutInCell="1" allowOverlap="1" wp14:anchorId="1888B74E" wp14:editId="4FECF7C3">
            <wp:simplePos x="0" y="0"/>
            <wp:positionH relativeFrom="column">
              <wp:posOffset>4813935</wp:posOffset>
            </wp:positionH>
            <wp:positionV relativeFrom="paragraph">
              <wp:posOffset>17145</wp:posOffset>
            </wp:positionV>
            <wp:extent cx="697865" cy="616585"/>
            <wp:effectExtent l="19050" t="0" r="6985" b="0"/>
            <wp:wrapSquare wrapText="bothSides"/>
            <wp:docPr id="306" name="Picture 0" descr="self asse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ssessments.jpg"/>
                    <pic:cNvPicPr/>
                  </pic:nvPicPr>
                  <pic:blipFill>
                    <a:blip r:embed="rId6" cstate="print"/>
                    <a:srcRect l="50336" t="4865" r="37526" b="61622"/>
                    <a:stretch>
                      <a:fillRect/>
                    </a:stretch>
                  </pic:blipFill>
                  <pic:spPr>
                    <a:xfrm>
                      <a:off x="0" y="0"/>
                      <a:ext cx="697865" cy="616585"/>
                    </a:xfrm>
                    <a:prstGeom prst="rect">
                      <a:avLst/>
                    </a:prstGeom>
                  </pic:spPr>
                </pic:pic>
              </a:graphicData>
            </a:graphic>
          </wp:anchor>
        </w:drawing>
      </w:r>
      <w:r w:rsidRPr="009D5FBE">
        <w:rPr>
          <w:rFonts w:eastAsiaTheme="minorHAnsi"/>
          <w:noProof/>
          <w:sz w:val="32"/>
          <w:szCs w:val="32"/>
        </w:rPr>
        <w:drawing>
          <wp:anchor distT="0" distB="0" distL="114300" distR="114300" simplePos="0" relativeHeight="251700224" behindDoc="0" locked="0" layoutInCell="1" allowOverlap="1" wp14:anchorId="50E9D82B" wp14:editId="3616CBC7">
            <wp:simplePos x="0" y="0"/>
            <wp:positionH relativeFrom="column">
              <wp:posOffset>4146550</wp:posOffset>
            </wp:positionH>
            <wp:positionV relativeFrom="paragraph">
              <wp:posOffset>17145</wp:posOffset>
            </wp:positionV>
            <wp:extent cx="650240" cy="594995"/>
            <wp:effectExtent l="19050" t="0" r="0" b="0"/>
            <wp:wrapSquare wrapText="bothSides"/>
            <wp:docPr id="308" name="Picture 0" descr="self asse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ssessments.jpg"/>
                    <pic:cNvPicPr/>
                  </pic:nvPicPr>
                  <pic:blipFill>
                    <a:blip r:embed="rId6" cstate="print"/>
                    <a:srcRect l="50166" t="37297" r="38427" b="30205"/>
                    <a:stretch>
                      <a:fillRect/>
                    </a:stretch>
                  </pic:blipFill>
                  <pic:spPr>
                    <a:xfrm>
                      <a:off x="0" y="0"/>
                      <a:ext cx="650240" cy="594995"/>
                    </a:xfrm>
                    <a:prstGeom prst="rect">
                      <a:avLst/>
                    </a:prstGeom>
                  </pic:spPr>
                </pic:pic>
              </a:graphicData>
            </a:graphic>
          </wp:anchor>
        </w:drawing>
      </w:r>
      <w:r w:rsidRPr="009D5FBE">
        <w:rPr>
          <w:rFonts w:eastAsiaTheme="minorHAnsi"/>
          <w:noProof/>
          <w:sz w:val="32"/>
          <w:szCs w:val="32"/>
        </w:rPr>
        <w:drawing>
          <wp:anchor distT="0" distB="0" distL="114300" distR="114300" simplePos="0" relativeHeight="251701248" behindDoc="0" locked="0" layoutInCell="1" allowOverlap="1" wp14:anchorId="23946930" wp14:editId="0F940C64">
            <wp:simplePos x="0" y="0"/>
            <wp:positionH relativeFrom="column">
              <wp:posOffset>3355340</wp:posOffset>
            </wp:positionH>
            <wp:positionV relativeFrom="paragraph">
              <wp:posOffset>17145</wp:posOffset>
            </wp:positionV>
            <wp:extent cx="788670" cy="669290"/>
            <wp:effectExtent l="19050" t="0" r="0" b="0"/>
            <wp:wrapSquare wrapText="bothSides"/>
            <wp:docPr id="309" name="Picture 0" descr="self asse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ssessments.jpg"/>
                    <pic:cNvPicPr/>
                  </pic:nvPicPr>
                  <pic:blipFill>
                    <a:blip r:embed="rId6" cstate="print"/>
                    <a:srcRect l="47916" t="67568" r="37386" b="-32"/>
                    <a:stretch>
                      <a:fillRect/>
                    </a:stretch>
                  </pic:blipFill>
                  <pic:spPr>
                    <a:xfrm>
                      <a:off x="0" y="0"/>
                      <a:ext cx="788670" cy="669290"/>
                    </a:xfrm>
                    <a:prstGeom prst="rect">
                      <a:avLst/>
                    </a:prstGeom>
                  </pic:spPr>
                </pic:pic>
              </a:graphicData>
            </a:graphic>
          </wp:anchor>
        </w:drawing>
      </w:r>
      <w:r w:rsidRPr="009D5FBE">
        <w:rPr>
          <w:rFonts w:eastAsiaTheme="minorHAnsi"/>
          <w:noProof/>
          <w:sz w:val="32"/>
          <w:szCs w:val="32"/>
        </w:rPr>
        <w:drawing>
          <wp:anchor distT="0" distB="0" distL="114300" distR="114300" simplePos="0" relativeHeight="251697152" behindDoc="0" locked="0" layoutInCell="1" allowOverlap="1" wp14:anchorId="3DAC036A" wp14:editId="0B0BBDFF">
            <wp:simplePos x="0" y="0"/>
            <wp:positionH relativeFrom="column">
              <wp:posOffset>1156335</wp:posOffset>
            </wp:positionH>
            <wp:positionV relativeFrom="paragraph">
              <wp:posOffset>17145</wp:posOffset>
            </wp:positionV>
            <wp:extent cx="650240" cy="594995"/>
            <wp:effectExtent l="19050" t="0" r="0" b="0"/>
            <wp:wrapSquare wrapText="bothSides"/>
            <wp:docPr id="310" name="Picture 0" descr="self asse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ssessments.jpg"/>
                    <pic:cNvPicPr/>
                  </pic:nvPicPr>
                  <pic:blipFill>
                    <a:blip r:embed="rId6" cstate="print"/>
                    <a:srcRect l="50166" t="37297" r="38427" b="30205"/>
                    <a:stretch>
                      <a:fillRect/>
                    </a:stretch>
                  </pic:blipFill>
                  <pic:spPr>
                    <a:xfrm>
                      <a:off x="0" y="0"/>
                      <a:ext cx="650240" cy="594995"/>
                    </a:xfrm>
                    <a:prstGeom prst="rect">
                      <a:avLst/>
                    </a:prstGeom>
                  </pic:spPr>
                </pic:pic>
              </a:graphicData>
            </a:graphic>
          </wp:anchor>
        </w:drawing>
      </w:r>
      <w:r w:rsidRPr="009D5FBE">
        <w:rPr>
          <w:rFonts w:eastAsiaTheme="minorHAnsi"/>
          <w:noProof/>
          <w:sz w:val="32"/>
          <w:szCs w:val="32"/>
        </w:rPr>
        <w:drawing>
          <wp:anchor distT="0" distB="0" distL="114300" distR="114300" simplePos="0" relativeHeight="251698176" behindDoc="0" locked="0" layoutInCell="1" allowOverlap="1" wp14:anchorId="5C8493DC" wp14:editId="65294FE9">
            <wp:simplePos x="0" y="0"/>
            <wp:positionH relativeFrom="column">
              <wp:posOffset>367665</wp:posOffset>
            </wp:positionH>
            <wp:positionV relativeFrom="paragraph">
              <wp:posOffset>17145</wp:posOffset>
            </wp:positionV>
            <wp:extent cx="788670" cy="669290"/>
            <wp:effectExtent l="19050" t="0" r="0" b="0"/>
            <wp:wrapSquare wrapText="bothSides"/>
            <wp:docPr id="311" name="Picture 0" descr="self assess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ssessments.jpg"/>
                    <pic:cNvPicPr/>
                  </pic:nvPicPr>
                  <pic:blipFill>
                    <a:blip r:embed="rId6" cstate="print"/>
                    <a:srcRect l="47916" t="67568" r="37386" b="-32"/>
                    <a:stretch>
                      <a:fillRect/>
                    </a:stretch>
                  </pic:blipFill>
                  <pic:spPr>
                    <a:xfrm>
                      <a:off x="0" y="0"/>
                      <a:ext cx="788670" cy="669290"/>
                    </a:xfrm>
                    <a:prstGeom prst="rect">
                      <a:avLst/>
                    </a:prstGeom>
                  </pic:spPr>
                </pic:pic>
              </a:graphicData>
            </a:graphic>
          </wp:anchor>
        </w:drawing>
      </w:r>
    </w:p>
    <w:p w14:paraId="6311F428" w14:textId="77777777" w:rsidR="009D5FBE" w:rsidRPr="009D5FBE" w:rsidRDefault="009D5FBE" w:rsidP="009D5FBE">
      <w:pPr>
        <w:spacing w:after="0" w:line="240" w:lineRule="auto"/>
        <w:rPr>
          <w:rFonts w:eastAsiaTheme="minorHAnsi"/>
          <w:sz w:val="32"/>
          <w:szCs w:val="32"/>
        </w:rPr>
      </w:pPr>
    </w:p>
    <w:p w14:paraId="42D08F7A" w14:textId="77777777" w:rsidR="009D5FBE" w:rsidRPr="009D5FBE" w:rsidRDefault="009D5FBE" w:rsidP="009D5FBE">
      <w:pPr>
        <w:spacing w:after="0" w:line="240" w:lineRule="auto"/>
        <w:rPr>
          <w:rFonts w:eastAsiaTheme="minorHAnsi"/>
          <w:sz w:val="32"/>
          <w:szCs w:val="32"/>
        </w:rPr>
      </w:pPr>
    </w:p>
    <w:p w14:paraId="561D1934" w14:textId="77777777" w:rsidR="009D5FBE" w:rsidRPr="009D5FBE" w:rsidRDefault="009D5FBE" w:rsidP="009D5FBE">
      <w:pPr>
        <w:spacing w:after="0" w:line="240" w:lineRule="auto"/>
        <w:rPr>
          <w:rFonts w:eastAsiaTheme="minorHAnsi"/>
          <w:sz w:val="32"/>
          <w:szCs w:val="32"/>
        </w:rPr>
      </w:pPr>
    </w:p>
    <w:p w14:paraId="355CD095" w14:textId="77777777" w:rsidR="009D5FBE" w:rsidRPr="009D5FBE" w:rsidRDefault="009D5FBE" w:rsidP="009D5FBE">
      <w:pPr>
        <w:spacing w:after="0" w:line="240" w:lineRule="auto"/>
        <w:rPr>
          <w:rFonts w:eastAsiaTheme="minorHAnsi"/>
          <w:sz w:val="20"/>
          <w:szCs w:val="20"/>
        </w:rPr>
      </w:pPr>
    </w:p>
    <w:p w14:paraId="44BAC529" w14:textId="77777777" w:rsidR="009D5FBE" w:rsidRPr="009D5FBE" w:rsidRDefault="009D5FBE" w:rsidP="009D5FBE">
      <w:pPr>
        <w:pBdr>
          <w:bottom w:val="single" w:sz="12" w:space="1" w:color="auto"/>
        </w:pBdr>
        <w:spacing w:after="0" w:line="240" w:lineRule="auto"/>
        <w:rPr>
          <w:rFonts w:eastAsiaTheme="minorHAnsi"/>
          <w:sz w:val="28"/>
          <w:szCs w:val="28"/>
        </w:rPr>
      </w:pPr>
      <w:r w:rsidRPr="009D5FBE">
        <w:rPr>
          <w:rFonts w:eastAsiaTheme="minorHAnsi"/>
          <w:sz w:val="28"/>
          <w:szCs w:val="28"/>
        </w:rPr>
        <w:t>What did you do to show you can do this?</w:t>
      </w:r>
    </w:p>
    <w:p w14:paraId="4C2A985A" w14:textId="77777777" w:rsidR="009D5FBE" w:rsidRPr="009D5FBE" w:rsidRDefault="009D5FBE" w:rsidP="009D5FBE">
      <w:pPr>
        <w:pBdr>
          <w:bottom w:val="single" w:sz="12" w:space="1" w:color="auto"/>
        </w:pBdr>
        <w:spacing w:after="0" w:line="240" w:lineRule="auto"/>
        <w:rPr>
          <w:rFonts w:eastAsiaTheme="minorHAnsi"/>
          <w:sz w:val="32"/>
          <w:szCs w:val="32"/>
        </w:rPr>
      </w:pPr>
    </w:p>
    <w:p w14:paraId="19238219" w14:textId="77777777" w:rsidR="009D5FBE" w:rsidRPr="009D5FBE" w:rsidRDefault="009D5FBE" w:rsidP="009D5FBE">
      <w:pPr>
        <w:spacing w:after="0" w:line="240" w:lineRule="auto"/>
        <w:rPr>
          <w:rFonts w:eastAsiaTheme="minorHAnsi"/>
          <w:sz w:val="32"/>
          <w:szCs w:val="32"/>
        </w:rPr>
      </w:pPr>
      <w:r w:rsidRPr="009D5FBE">
        <w:rPr>
          <w:rFonts w:eastAsiaTheme="minorHAnsi"/>
          <w:sz w:val="32"/>
          <w:szCs w:val="32"/>
        </w:rPr>
        <w:t>__________________________________________________________</w:t>
      </w:r>
    </w:p>
    <w:p w14:paraId="0242C4EA" w14:textId="77777777" w:rsidR="009D5FBE" w:rsidRPr="009D5FBE" w:rsidRDefault="009D5FBE" w:rsidP="009D5FBE">
      <w:pPr>
        <w:spacing w:after="0" w:line="240" w:lineRule="auto"/>
        <w:rPr>
          <w:rFonts w:eastAsiaTheme="minorHAnsi"/>
          <w:sz w:val="32"/>
          <w:szCs w:val="32"/>
        </w:rPr>
      </w:pPr>
    </w:p>
    <w:p w14:paraId="5688F197" w14:textId="77777777" w:rsidR="009D5FBE" w:rsidRPr="009D5FBE" w:rsidRDefault="009D5FBE" w:rsidP="009D5FBE">
      <w:pPr>
        <w:spacing w:after="0" w:line="240" w:lineRule="auto"/>
        <w:rPr>
          <w:rFonts w:eastAsiaTheme="minorHAnsi"/>
          <w:sz w:val="28"/>
          <w:szCs w:val="28"/>
        </w:rPr>
      </w:pPr>
      <w:r w:rsidRPr="009D5FBE">
        <w:rPr>
          <w:rFonts w:eastAsiaTheme="minorHAnsi"/>
          <w:sz w:val="28"/>
          <w:szCs w:val="28"/>
        </w:rPr>
        <w:t>Show and Tell:</w:t>
      </w:r>
      <w:r w:rsidR="00A82FD4">
        <w:rPr>
          <w:rFonts w:eastAsiaTheme="minorHAnsi"/>
          <w:sz w:val="28"/>
          <w:szCs w:val="28"/>
        </w:rPr>
        <w:t xml:space="preserve"> </w:t>
      </w:r>
    </w:p>
    <w:p w14:paraId="5EA90A9E" w14:textId="77777777" w:rsidR="009D5FBE" w:rsidRPr="009D5FBE" w:rsidRDefault="009D5FBE" w:rsidP="009D5FBE">
      <w:pPr>
        <w:spacing w:after="0" w:line="240" w:lineRule="auto"/>
        <w:rPr>
          <w:rFonts w:eastAsiaTheme="minorHAnsi"/>
          <w:sz w:val="28"/>
          <w:szCs w:val="28"/>
        </w:rPr>
      </w:pPr>
      <w:r w:rsidRPr="009D5FBE">
        <w:rPr>
          <w:rFonts w:eastAsiaTheme="minorHAnsi"/>
          <w:sz w:val="28"/>
          <w:szCs w:val="28"/>
        </w:rPr>
        <w:t>Draw a picture or write about what you liked about your work.</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3"/>
      </w:tblGrid>
      <w:tr w:rsidR="009D5FBE" w:rsidRPr="009D5FBE" w14:paraId="7B349BA9" w14:textId="77777777" w:rsidTr="00565A70">
        <w:trPr>
          <w:trHeight w:val="2060"/>
        </w:trPr>
        <w:tc>
          <w:tcPr>
            <w:tcW w:w="9293" w:type="dxa"/>
          </w:tcPr>
          <w:p w14:paraId="16093B4C" w14:textId="77777777" w:rsidR="009D5FBE" w:rsidRPr="009D5FBE" w:rsidRDefault="009D5FBE" w:rsidP="009D5FBE">
            <w:pPr>
              <w:rPr>
                <w:rFonts w:eastAsiaTheme="minorHAnsi"/>
                <w:sz w:val="32"/>
                <w:szCs w:val="32"/>
              </w:rPr>
            </w:pPr>
          </w:p>
        </w:tc>
      </w:tr>
    </w:tbl>
    <w:p w14:paraId="2C44A66B" w14:textId="77777777" w:rsidR="009D5FBE" w:rsidRDefault="009D5FBE" w:rsidP="001952B0">
      <w:pPr>
        <w:spacing w:after="0" w:line="240" w:lineRule="auto"/>
      </w:pPr>
      <w:r>
        <w:t>Adapted from LinguaFolio Jr. Washington K-4</w:t>
      </w:r>
    </w:p>
    <w:p w14:paraId="60B132CE" w14:textId="77777777" w:rsidR="004D4785" w:rsidRDefault="000B6D08" w:rsidP="001952B0">
      <w:pPr>
        <w:spacing w:after="0" w:line="240" w:lineRule="auto"/>
      </w:pPr>
      <w:r>
        <w:lastRenderedPageBreak/>
        <w:t>Appendix 5</w:t>
      </w:r>
    </w:p>
    <w:p w14:paraId="08F7042C" w14:textId="77777777" w:rsidR="000B6D08" w:rsidRDefault="000B6D08" w:rsidP="001952B0">
      <w:pPr>
        <w:spacing w:after="0" w:line="240" w:lineRule="auto"/>
      </w:pPr>
    </w:p>
    <w:p w14:paraId="0767BEB7" w14:textId="77777777" w:rsidR="000B6D08" w:rsidRDefault="000B6D08" w:rsidP="001952B0">
      <w:pPr>
        <w:spacing w:after="0" w:line="240" w:lineRule="auto"/>
        <w:rPr>
          <w:noProof/>
          <w:lang w:eastAsia="zh-CN" w:bidi="pa-IN"/>
        </w:rPr>
      </w:pPr>
      <w:r>
        <w:rPr>
          <w:noProof/>
        </w:rPr>
        <w:drawing>
          <wp:inline distT="0" distB="0" distL="0" distR="0" wp14:anchorId="7CEB9A8C" wp14:editId="7594E531">
            <wp:extent cx="5943600" cy="4592782"/>
            <wp:effectExtent l="19050" t="0" r="0" b="0"/>
            <wp:docPr id="2" name="Picture 1" descr="C:\Users\ksundstr\AppData\Local\Microsoft\Windows\Temporary Internet Files\Content.Word\STAR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ndstr\AppData\Local\Microsoft\Windows\Temporary Internet Files\Content.Word\STAR Poster.jpg"/>
                    <pic:cNvPicPr>
                      <a:picLocks noChangeAspect="1" noChangeArrowheads="1"/>
                    </pic:cNvPicPr>
                  </pic:nvPicPr>
                  <pic:blipFill>
                    <a:blip r:embed="rId25" cstate="print"/>
                    <a:srcRect/>
                    <a:stretch>
                      <a:fillRect/>
                    </a:stretch>
                  </pic:blipFill>
                  <pic:spPr bwMode="auto">
                    <a:xfrm>
                      <a:off x="0" y="0"/>
                      <a:ext cx="5943600" cy="4592782"/>
                    </a:xfrm>
                    <a:prstGeom prst="rect">
                      <a:avLst/>
                    </a:prstGeom>
                    <a:noFill/>
                    <a:ln w="9525">
                      <a:noFill/>
                      <a:miter lim="800000"/>
                      <a:headEnd/>
                      <a:tailEnd/>
                    </a:ln>
                  </pic:spPr>
                </pic:pic>
              </a:graphicData>
            </a:graphic>
          </wp:inline>
        </w:drawing>
      </w:r>
    </w:p>
    <w:p w14:paraId="320C24D5" w14:textId="77777777" w:rsidR="000B6D08" w:rsidRDefault="000B6D08" w:rsidP="000B6D08">
      <w:pPr>
        <w:rPr>
          <w:noProof/>
          <w:lang w:eastAsia="zh-CN" w:bidi="pa-IN"/>
        </w:rPr>
      </w:pPr>
    </w:p>
    <w:p w14:paraId="16EDDB9E" w14:textId="77777777" w:rsidR="000B6D08" w:rsidRDefault="000B6D08">
      <w:pPr>
        <w:rPr>
          <w:noProof/>
          <w:lang w:eastAsia="zh-CN" w:bidi="pa-IN"/>
        </w:rPr>
      </w:pPr>
      <w:r>
        <w:rPr>
          <w:noProof/>
          <w:lang w:eastAsia="zh-CN" w:bidi="pa-IN"/>
        </w:rPr>
        <w:br w:type="page"/>
      </w:r>
    </w:p>
    <w:p w14:paraId="3E0F06E1" w14:textId="77777777" w:rsidR="000B6D08" w:rsidRDefault="000B6D08" w:rsidP="000B6D08">
      <w:pPr>
        <w:rPr>
          <w:noProof/>
          <w:lang w:eastAsia="zh-CN" w:bidi="pa-IN"/>
        </w:rPr>
      </w:pPr>
      <w:r>
        <w:rPr>
          <w:noProof/>
          <w:lang w:eastAsia="zh-CN" w:bidi="pa-IN"/>
        </w:rPr>
        <w:lastRenderedPageBreak/>
        <w:t>Appendix 6</w:t>
      </w:r>
    </w:p>
    <w:p w14:paraId="6187AE58" w14:textId="77777777" w:rsidR="000B6D08" w:rsidRPr="002150E9" w:rsidRDefault="000B6D08" w:rsidP="000B6D08">
      <w:pPr>
        <w:rPr>
          <w:noProof/>
          <w:lang w:eastAsia="zh-CN" w:bidi="pa-IN"/>
        </w:rPr>
      </w:pPr>
      <w:r>
        <w:rPr>
          <w:noProof/>
        </w:rPr>
        <w:drawing>
          <wp:inline distT="0" distB="0" distL="0" distR="0" wp14:anchorId="6C297E36" wp14:editId="0EDBCFBC">
            <wp:extent cx="5943600" cy="7691718"/>
            <wp:effectExtent l="19050" t="0" r="0" b="0"/>
            <wp:docPr id="13" name="Picture 4" descr="C:\Users\ksundstr\AppData\Local\Microsoft\Windows\Temporary Internet Files\Content.Word\Star.I C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undstr\AppData\Local\Microsoft\Windows\Temporary Internet Files\Content.Word\Star.I Can1-2.jpg"/>
                    <pic:cNvPicPr>
                      <a:picLocks noChangeAspect="1" noChangeArrowheads="1"/>
                    </pic:cNvPicPr>
                  </pic:nvPicPr>
                  <pic:blipFill>
                    <a:blip r:embed="rId26"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sectPr w:rsidR="000B6D08" w:rsidRPr="002150E9" w:rsidSect="00AF0B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Raavi">
    <w:altName w:val="Times New Roman"/>
    <w:panose1 w:val="00000000000000000000"/>
    <w:charset w:val="01"/>
    <w:family w:val="roman"/>
    <w:notTrueType/>
    <w:pitch w:val="variable"/>
  </w:font>
  <w:font w:name="Tahoma">
    <w:panose1 w:val="020B0604030504040204"/>
    <w:charset w:val="00"/>
    <w:family w:val="auto"/>
    <w:pitch w:val="variable"/>
    <w:sig w:usb0="E1002EFF" w:usb1="C000605B" w:usb2="00000029" w:usb3="00000000" w:csb0="000101FF" w:csb1="00000000"/>
  </w:font>
  <w:font w:name="Times-Roman">
    <w:altName w:val="Times"/>
    <w:panose1 w:val="00000000000000000000"/>
    <w:charset w:val="4D"/>
    <w:family w:val="roman"/>
    <w:notTrueType/>
    <w:pitch w:val="default"/>
    <w:sig w:usb0="00000003" w:usb1="00000000" w:usb2="00000000" w:usb3="00000000" w:csb0="00000001" w:csb1="00000000"/>
  </w:font>
  <w:font w:name="Kristen ITC">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6970F47"/>
    <w:multiLevelType w:val="hybridMultilevel"/>
    <w:tmpl w:val="81C03F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3E917C62"/>
    <w:multiLevelType w:val="hybridMultilevel"/>
    <w:tmpl w:val="0FA226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
    <w:nsid w:val="69104762"/>
    <w:multiLevelType w:val="hybridMultilevel"/>
    <w:tmpl w:val="7DF6DB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7C8B404D"/>
    <w:multiLevelType w:val="hybridMultilevel"/>
    <w:tmpl w:val="E95AD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21469A"/>
    <w:rsid w:val="0000480E"/>
    <w:rsid w:val="00007186"/>
    <w:rsid w:val="00017893"/>
    <w:rsid w:val="00026195"/>
    <w:rsid w:val="000276CF"/>
    <w:rsid w:val="00031B74"/>
    <w:rsid w:val="0004421E"/>
    <w:rsid w:val="00054B92"/>
    <w:rsid w:val="0008711A"/>
    <w:rsid w:val="0009427E"/>
    <w:rsid w:val="000950D8"/>
    <w:rsid w:val="000B1E3A"/>
    <w:rsid w:val="000B6D08"/>
    <w:rsid w:val="000C5D6C"/>
    <w:rsid w:val="000C708E"/>
    <w:rsid w:val="000D15A0"/>
    <w:rsid w:val="000D6106"/>
    <w:rsid w:val="000E21E1"/>
    <w:rsid w:val="000E2BDF"/>
    <w:rsid w:val="00122940"/>
    <w:rsid w:val="00145B4C"/>
    <w:rsid w:val="00162426"/>
    <w:rsid w:val="00167C8C"/>
    <w:rsid w:val="001703F7"/>
    <w:rsid w:val="001809CF"/>
    <w:rsid w:val="001916D0"/>
    <w:rsid w:val="00192512"/>
    <w:rsid w:val="001926A2"/>
    <w:rsid w:val="001952B0"/>
    <w:rsid w:val="001A288F"/>
    <w:rsid w:val="001B5B2C"/>
    <w:rsid w:val="001C08FA"/>
    <w:rsid w:val="001C7E20"/>
    <w:rsid w:val="001D596A"/>
    <w:rsid w:val="001F1BC8"/>
    <w:rsid w:val="00214377"/>
    <w:rsid w:val="0021469A"/>
    <w:rsid w:val="002146DF"/>
    <w:rsid w:val="002150E9"/>
    <w:rsid w:val="0022687C"/>
    <w:rsid w:val="00230325"/>
    <w:rsid w:val="00245CA0"/>
    <w:rsid w:val="00251278"/>
    <w:rsid w:val="00251A5D"/>
    <w:rsid w:val="002568D8"/>
    <w:rsid w:val="00272679"/>
    <w:rsid w:val="002749ED"/>
    <w:rsid w:val="002854A6"/>
    <w:rsid w:val="00293836"/>
    <w:rsid w:val="002A7A76"/>
    <w:rsid w:val="002B3CE7"/>
    <w:rsid w:val="002B5500"/>
    <w:rsid w:val="002E5FD3"/>
    <w:rsid w:val="002F4568"/>
    <w:rsid w:val="003001DD"/>
    <w:rsid w:val="003024DB"/>
    <w:rsid w:val="00324C5D"/>
    <w:rsid w:val="003256A2"/>
    <w:rsid w:val="003371EF"/>
    <w:rsid w:val="003450C5"/>
    <w:rsid w:val="003566D9"/>
    <w:rsid w:val="003668B4"/>
    <w:rsid w:val="0038104D"/>
    <w:rsid w:val="003950B3"/>
    <w:rsid w:val="003A41AB"/>
    <w:rsid w:val="003B5CC1"/>
    <w:rsid w:val="003C4959"/>
    <w:rsid w:val="003D0738"/>
    <w:rsid w:val="003D20A5"/>
    <w:rsid w:val="003F6A91"/>
    <w:rsid w:val="00402CBB"/>
    <w:rsid w:val="00411DCD"/>
    <w:rsid w:val="00421657"/>
    <w:rsid w:val="004342C0"/>
    <w:rsid w:val="00437289"/>
    <w:rsid w:val="00440250"/>
    <w:rsid w:val="004525C2"/>
    <w:rsid w:val="00456988"/>
    <w:rsid w:val="004606C0"/>
    <w:rsid w:val="00477ED8"/>
    <w:rsid w:val="00484194"/>
    <w:rsid w:val="0049032B"/>
    <w:rsid w:val="004926A5"/>
    <w:rsid w:val="00497D2C"/>
    <w:rsid w:val="004B4EF1"/>
    <w:rsid w:val="004C3E52"/>
    <w:rsid w:val="004D1CAD"/>
    <w:rsid w:val="004D1CB4"/>
    <w:rsid w:val="004D4785"/>
    <w:rsid w:val="004D7653"/>
    <w:rsid w:val="004E60E1"/>
    <w:rsid w:val="004F25C7"/>
    <w:rsid w:val="00525786"/>
    <w:rsid w:val="00541C33"/>
    <w:rsid w:val="00541D1C"/>
    <w:rsid w:val="00545552"/>
    <w:rsid w:val="005560CB"/>
    <w:rsid w:val="00556625"/>
    <w:rsid w:val="00560828"/>
    <w:rsid w:val="00565A70"/>
    <w:rsid w:val="00566108"/>
    <w:rsid w:val="005C2ED0"/>
    <w:rsid w:val="005C486F"/>
    <w:rsid w:val="005C6334"/>
    <w:rsid w:val="005D00A5"/>
    <w:rsid w:val="005D3674"/>
    <w:rsid w:val="005F0D7E"/>
    <w:rsid w:val="005F4AB8"/>
    <w:rsid w:val="00602694"/>
    <w:rsid w:val="00603934"/>
    <w:rsid w:val="00623C55"/>
    <w:rsid w:val="00627C71"/>
    <w:rsid w:val="006548C5"/>
    <w:rsid w:val="00660D09"/>
    <w:rsid w:val="0066780C"/>
    <w:rsid w:val="0067561D"/>
    <w:rsid w:val="006A5610"/>
    <w:rsid w:val="006A6441"/>
    <w:rsid w:val="006B2BCB"/>
    <w:rsid w:val="006B353C"/>
    <w:rsid w:val="006B58DE"/>
    <w:rsid w:val="006C52D1"/>
    <w:rsid w:val="006D2CAF"/>
    <w:rsid w:val="006D2E31"/>
    <w:rsid w:val="006E4286"/>
    <w:rsid w:val="006E43A6"/>
    <w:rsid w:val="00702AEA"/>
    <w:rsid w:val="00716791"/>
    <w:rsid w:val="00720FE8"/>
    <w:rsid w:val="0072471D"/>
    <w:rsid w:val="00732679"/>
    <w:rsid w:val="00744D6D"/>
    <w:rsid w:val="00756C78"/>
    <w:rsid w:val="00770933"/>
    <w:rsid w:val="0079716D"/>
    <w:rsid w:val="007C12B0"/>
    <w:rsid w:val="007D4452"/>
    <w:rsid w:val="007D63E0"/>
    <w:rsid w:val="008004DD"/>
    <w:rsid w:val="00806145"/>
    <w:rsid w:val="00806815"/>
    <w:rsid w:val="00813842"/>
    <w:rsid w:val="008264C7"/>
    <w:rsid w:val="00834823"/>
    <w:rsid w:val="008350A3"/>
    <w:rsid w:val="0083580D"/>
    <w:rsid w:val="00835C80"/>
    <w:rsid w:val="00847B5D"/>
    <w:rsid w:val="008703B2"/>
    <w:rsid w:val="00883671"/>
    <w:rsid w:val="00891A00"/>
    <w:rsid w:val="008C41DB"/>
    <w:rsid w:val="008F0E31"/>
    <w:rsid w:val="008F171A"/>
    <w:rsid w:val="00903A6A"/>
    <w:rsid w:val="00911C86"/>
    <w:rsid w:val="00945ACB"/>
    <w:rsid w:val="00946CF2"/>
    <w:rsid w:val="0096164F"/>
    <w:rsid w:val="00971D14"/>
    <w:rsid w:val="00975FC8"/>
    <w:rsid w:val="00977ECE"/>
    <w:rsid w:val="00981758"/>
    <w:rsid w:val="00981B7F"/>
    <w:rsid w:val="009824D5"/>
    <w:rsid w:val="00982728"/>
    <w:rsid w:val="00997A29"/>
    <w:rsid w:val="009B26CD"/>
    <w:rsid w:val="009C575E"/>
    <w:rsid w:val="009D5FBE"/>
    <w:rsid w:val="009E36F7"/>
    <w:rsid w:val="00A25EBA"/>
    <w:rsid w:val="00A371AE"/>
    <w:rsid w:val="00A4218C"/>
    <w:rsid w:val="00A444CF"/>
    <w:rsid w:val="00A458E3"/>
    <w:rsid w:val="00A46034"/>
    <w:rsid w:val="00A728F1"/>
    <w:rsid w:val="00A76DDC"/>
    <w:rsid w:val="00A77E8F"/>
    <w:rsid w:val="00A82DB8"/>
    <w:rsid w:val="00A82FD4"/>
    <w:rsid w:val="00AD731C"/>
    <w:rsid w:val="00AF0B99"/>
    <w:rsid w:val="00AF7138"/>
    <w:rsid w:val="00B20B30"/>
    <w:rsid w:val="00B267F0"/>
    <w:rsid w:val="00B27A35"/>
    <w:rsid w:val="00B63A7E"/>
    <w:rsid w:val="00B65F9B"/>
    <w:rsid w:val="00B752D8"/>
    <w:rsid w:val="00B80F17"/>
    <w:rsid w:val="00B85249"/>
    <w:rsid w:val="00B9171A"/>
    <w:rsid w:val="00BB3E17"/>
    <w:rsid w:val="00BB53C4"/>
    <w:rsid w:val="00BB73AC"/>
    <w:rsid w:val="00BC5A01"/>
    <w:rsid w:val="00BD3C21"/>
    <w:rsid w:val="00BD415A"/>
    <w:rsid w:val="00BE4445"/>
    <w:rsid w:val="00BF2626"/>
    <w:rsid w:val="00BF77AC"/>
    <w:rsid w:val="00C040BF"/>
    <w:rsid w:val="00C05258"/>
    <w:rsid w:val="00C06D6B"/>
    <w:rsid w:val="00C23D5D"/>
    <w:rsid w:val="00C262C3"/>
    <w:rsid w:val="00C27EDB"/>
    <w:rsid w:val="00C42960"/>
    <w:rsid w:val="00C76A99"/>
    <w:rsid w:val="00C84DC0"/>
    <w:rsid w:val="00C97C82"/>
    <w:rsid w:val="00CA58F6"/>
    <w:rsid w:val="00CB6F23"/>
    <w:rsid w:val="00CB70B4"/>
    <w:rsid w:val="00CC4634"/>
    <w:rsid w:val="00CE4C7A"/>
    <w:rsid w:val="00D42D1E"/>
    <w:rsid w:val="00D57ED4"/>
    <w:rsid w:val="00D62D51"/>
    <w:rsid w:val="00D65BB8"/>
    <w:rsid w:val="00D70E31"/>
    <w:rsid w:val="00D800FA"/>
    <w:rsid w:val="00D85EBA"/>
    <w:rsid w:val="00D928D7"/>
    <w:rsid w:val="00DA4EA8"/>
    <w:rsid w:val="00DA4FE0"/>
    <w:rsid w:val="00DD3160"/>
    <w:rsid w:val="00DD4653"/>
    <w:rsid w:val="00DD4F3F"/>
    <w:rsid w:val="00DF6BAA"/>
    <w:rsid w:val="00E14316"/>
    <w:rsid w:val="00E25FC3"/>
    <w:rsid w:val="00E32030"/>
    <w:rsid w:val="00E36638"/>
    <w:rsid w:val="00E570A0"/>
    <w:rsid w:val="00E86CE8"/>
    <w:rsid w:val="00E90415"/>
    <w:rsid w:val="00E915D3"/>
    <w:rsid w:val="00E92D47"/>
    <w:rsid w:val="00E93803"/>
    <w:rsid w:val="00EB4A7A"/>
    <w:rsid w:val="00EB54AA"/>
    <w:rsid w:val="00EC64C6"/>
    <w:rsid w:val="00EC6E3B"/>
    <w:rsid w:val="00EF1C81"/>
    <w:rsid w:val="00EF79F0"/>
    <w:rsid w:val="00F00054"/>
    <w:rsid w:val="00F07639"/>
    <w:rsid w:val="00F11D3B"/>
    <w:rsid w:val="00F201F8"/>
    <w:rsid w:val="00F26771"/>
    <w:rsid w:val="00F3780B"/>
    <w:rsid w:val="00F414E7"/>
    <w:rsid w:val="00F41A1A"/>
    <w:rsid w:val="00F4357E"/>
    <w:rsid w:val="00F563FD"/>
    <w:rsid w:val="00F80E91"/>
    <w:rsid w:val="00F85C26"/>
    <w:rsid w:val="00F91944"/>
    <w:rsid w:val="00F968ED"/>
    <w:rsid w:val="00FA2910"/>
    <w:rsid w:val="00FA564A"/>
    <w:rsid w:val="00FB1F35"/>
    <w:rsid w:val="00FC04B8"/>
    <w:rsid w:val="00FC587C"/>
    <w:rsid w:val="00FD7F0B"/>
    <w:rsid w:val="00FF79C8"/>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onnector" idref="#Straight Arrow Connector 313"/>
        <o:r id="V:Rule2" type="connector" idref="#Straight Arrow Connector 312"/>
      </o:rules>
    </o:shapelayout>
  </w:shapeDefaults>
  <w:decimalSymbol w:val="."/>
  <w:listSeparator w:val=","/>
  <w14:docId w14:val="554B40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41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50E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289"/>
    <w:rPr>
      <w:rFonts w:ascii="Tahoma" w:hAnsi="Tahoma" w:cs="Tahoma"/>
      <w:sz w:val="16"/>
      <w:szCs w:val="16"/>
    </w:rPr>
  </w:style>
  <w:style w:type="character" w:customStyle="1" w:styleId="apple-style-span">
    <w:name w:val="apple-style-span"/>
    <w:basedOn w:val="DefaultParagraphFont"/>
    <w:rsid w:val="00541D1C"/>
  </w:style>
  <w:style w:type="paragraph" w:styleId="ListParagraph">
    <w:name w:val="List Paragraph"/>
    <w:basedOn w:val="Normal"/>
    <w:uiPriority w:val="34"/>
    <w:qFormat/>
    <w:rsid w:val="00541D1C"/>
    <w:pPr>
      <w:spacing w:after="0" w:line="240" w:lineRule="auto"/>
      <w:ind w:left="720"/>
      <w:contextualSpacing/>
    </w:pPr>
    <w:rPr>
      <w:lang w:eastAsia="zh-CN"/>
    </w:rPr>
  </w:style>
  <w:style w:type="character" w:styleId="CommentReference">
    <w:name w:val="annotation reference"/>
    <w:basedOn w:val="DefaultParagraphFont"/>
    <w:uiPriority w:val="99"/>
    <w:semiHidden/>
    <w:unhideWhenUsed/>
    <w:rsid w:val="00756C78"/>
    <w:rPr>
      <w:sz w:val="16"/>
      <w:szCs w:val="16"/>
    </w:rPr>
  </w:style>
  <w:style w:type="paragraph" w:styleId="CommentText">
    <w:name w:val="annotation text"/>
    <w:basedOn w:val="Normal"/>
    <w:link w:val="CommentTextChar"/>
    <w:uiPriority w:val="99"/>
    <w:semiHidden/>
    <w:unhideWhenUsed/>
    <w:rsid w:val="00756C78"/>
    <w:pPr>
      <w:spacing w:line="240" w:lineRule="auto"/>
    </w:pPr>
    <w:rPr>
      <w:sz w:val="20"/>
      <w:szCs w:val="20"/>
    </w:rPr>
  </w:style>
  <w:style w:type="character" w:customStyle="1" w:styleId="CommentTextChar">
    <w:name w:val="Comment Text Char"/>
    <w:basedOn w:val="DefaultParagraphFont"/>
    <w:link w:val="CommentText"/>
    <w:uiPriority w:val="99"/>
    <w:semiHidden/>
    <w:rsid w:val="00756C78"/>
    <w:rPr>
      <w:sz w:val="20"/>
      <w:szCs w:val="20"/>
    </w:rPr>
  </w:style>
  <w:style w:type="paragraph" w:styleId="CommentSubject">
    <w:name w:val="annotation subject"/>
    <w:basedOn w:val="CommentText"/>
    <w:next w:val="CommentText"/>
    <w:link w:val="CommentSubjectChar"/>
    <w:uiPriority w:val="99"/>
    <w:semiHidden/>
    <w:unhideWhenUsed/>
    <w:rsid w:val="00756C78"/>
    <w:rPr>
      <w:b/>
      <w:bCs/>
    </w:rPr>
  </w:style>
  <w:style w:type="character" w:customStyle="1" w:styleId="CommentSubjectChar">
    <w:name w:val="Comment Subject Char"/>
    <w:basedOn w:val="CommentTextChar"/>
    <w:link w:val="CommentSubject"/>
    <w:uiPriority w:val="99"/>
    <w:semiHidden/>
    <w:rsid w:val="00756C78"/>
    <w:rPr>
      <w:b/>
      <w:bCs/>
      <w:sz w:val="20"/>
      <w:szCs w:val="20"/>
    </w:rPr>
  </w:style>
  <w:style w:type="character" w:customStyle="1" w:styleId="hps">
    <w:name w:val="hps"/>
    <w:basedOn w:val="DefaultParagraphFont"/>
    <w:rsid w:val="009D5FBE"/>
  </w:style>
  <w:style w:type="character" w:styleId="Hyperlink">
    <w:name w:val="Hyperlink"/>
    <w:basedOn w:val="DefaultParagraphFont"/>
    <w:uiPriority w:val="99"/>
    <w:unhideWhenUsed/>
    <w:rsid w:val="00C42960"/>
    <w:rPr>
      <w:color w:val="0000FF" w:themeColor="hyperlink"/>
      <w:u w:val="single"/>
    </w:rPr>
  </w:style>
  <w:style w:type="character" w:styleId="FollowedHyperlink">
    <w:name w:val="FollowedHyperlink"/>
    <w:basedOn w:val="DefaultParagraphFont"/>
    <w:uiPriority w:val="99"/>
    <w:semiHidden/>
    <w:unhideWhenUsed/>
    <w:rsid w:val="00F80E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414137">
      <w:bodyDiv w:val="1"/>
      <w:marLeft w:val="0"/>
      <w:marRight w:val="0"/>
      <w:marTop w:val="0"/>
      <w:marBottom w:val="0"/>
      <w:divBdr>
        <w:top w:val="none" w:sz="0" w:space="0" w:color="auto"/>
        <w:left w:val="none" w:sz="0" w:space="0" w:color="auto"/>
        <w:bottom w:val="none" w:sz="0" w:space="0" w:color="auto"/>
        <w:right w:val="none" w:sz="0" w:space="0" w:color="auto"/>
      </w:divBdr>
    </w:div>
    <w:div w:id="1471821555">
      <w:bodyDiv w:val="1"/>
      <w:marLeft w:val="0"/>
      <w:marRight w:val="0"/>
      <w:marTop w:val="0"/>
      <w:marBottom w:val="0"/>
      <w:divBdr>
        <w:top w:val="none" w:sz="0" w:space="0" w:color="auto"/>
        <w:left w:val="none" w:sz="0" w:space="0" w:color="auto"/>
        <w:bottom w:val="none" w:sz="0" w:space="0" w:color="auto"/>
        <w:right w:val="none" w:sz="0" w:space="0" w:color="auto"/>
      </w:divBdr>
    </w:div>
    <w:div w:id="1586113424">
      <w:bodyDiv w:val="1"/>
      <w:marLeft w:val="0"/>
      <w:marRight w:val="0"/>
      <w:marTop w:val="0"/>
      <w:marBottom w:val="0"/>
      <w:divBdr>
        <w:top w:val="none" w:sz="0" w:space="0" w:color="auto"/>
        <w:left w:val="none" w:sz="0" w:space="0" w:color="auto"/>
        <w:bottom w:val="none" w:sz="0" w:space="0" w:color="auto"/>
        <w:right w:val="none" w:sz="0" w:space="0" w:color="auto"/>
      </w:divBdr>
    </w:div>
    <w:div w:id="1729915022">
      <w:bodyDiv w:val="1"/>
      <w:marLeft w:val="0"/>
      <w:marRight w:val="0"/>
      <w:marTop w:val="0"/>
      <w:marBottom w:val="0"/>
      <w:divBdr>
        <w:top w:val="none" w:sz="0" w:space="0" w:color="auto"/>
        <w:left w:val="none" w:sz="0" w:space="0" w:color="auto"/>
        <w:bottom w:val="none" w:sz="0" w:space="0" w:color="auto"/>
        <w:right w:val="none" w:sz="0" w:space="0" w:color="auto"/>
      </w:divBdr>
    </w:div>
    <w:div w:id="201302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maestranadine.wikispaces.com/We+Can+Speak+Spanish+At+Dunn+Elementary%21" TargetMode="External"/><Relationship Id="rId20" Type="http://schemas.openxmlformats.org/officeDocument/2006/relationships/image" Target="media/image8.jpeg"/><Relationship Id="rId21" Type="http://schemas.openxmlformats.org/officeDocument/2006/relationships/image" Target="media/image9.wmf"/><Relationship Id="rId22" Type="http://schemas.openxmlformats.org/officeDocument/2006/relationships/image" Target="media/image10.wmf"/><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en.wikipedia.org/wiki/File:Soljanka_with_olives.jpg" TargetMode="External"/><Relationship Id="rId11" Type="http://schemas.openxmlformats.org/officeDocument/2006/relationships/image" Target="media/image2.jpeg"/><Relationship Id="rId12" Type="http://schemas.openxmlformats.org/officeDocument/2006/relationships/hyperlink" Target="http://en.wikipedia.org/wiki/File:%D0%9E%D0%BF%D0%B5%D0%BA%D0%B0%D0%BD%D0%BD%D0%B0%D1%8F_%D1%83%D1%85%D0%B0.JPG" TargetMode="External"/><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hyperlink" Target="http://en.wikipedia.org/wiki/File:Pelmeni.jpg" TargetMode="External"/><Relationship Id="rId16" Type="http://schemas.openxmlformats.org/officeDocument/2006/relationships/image" Target="media/image5.jpeg"/><Relationship Id="rId17" Type="http://schemas.openxmlformats.org/officeDocument/2006/relationships/hyperlink" Target="http://en.wikipedia.org/wiki/File:Pechenochnyi_tort.jpg" TargetMode="External"/><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lfonetwork.uoregon.edu/linguafolio-jr/resources-2/" TargetMode="External"/><Relationship Id="rId6" Type="http://schemas.openxmlformats.org/officeDocument/2006/relationships/image" Target="media/image1.jpeg"/><Relationship Id="rId7" Type="http://schemas.openxmlformats.org/officeDocument/2006/relationships/hyperlink" Target="http://www.learnnc.org/lp/editions/LinguaFolio" TargetMode="External"/><Relationship Id="rId8" Type="http://schemas.openxmlformats.org/officeDocument/2006/relationships/hyperlink" Target="https://maestranadine.wikispaces.com/Giving+Kids+A+CAN+DO+Attitude%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497</TotalTime>
  <Pages>17</Pages>
  <Words>6412</Words>
  <Characters>36550</Characters>
  <Application>Microsoft Macintosh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MobileLab5</dc:creator>
  <cp:lastModifiedBy>Fazil Parappurath Abdulkadar</cp:lastModifiedBy>
  <cp:revision>24</cp:revision>
  <cp:lastPrinted>2012-04-18T22:11:00Z</cp:lastPrinted>
  <dcterms:created xsi:type="dcterms:W3CDTF">2012-04-20T14:19:00Z</dcterms:created>
  <dcterms:modified xsi:type="dcterms:W3CDTF">2017-08-01T20:25:00Z</dcterms:modified>
</cp:coreProperties>
</file>